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5.12.0.0 -->
  <w:body>
    <w:p w:rsidR="001A08F6" w:rsidRPr="00BA30D3" w:rsidP="00BA30D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A30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Муниципальное бюджетное дошкольное образовательное учреждение «Детский сад №45» г. Уссурийска Уссурийского городского округа</w:t>
      </w:r>
    </w:p>
    <w:p w:rsidR="001A08F6" w:rsidRPr="00BA30D3" w:rsidP="001A08F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1A08F6" w:rsidRPr="001A08F6" w:rsidP="001A08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:rsidR="001A08F6" w:rsidRPr="001A08F6" w:rsidP="001A08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:rsidR="001A08F6" w:rsidRPr="001A08F6" w:rsidP="001A08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:rsidR="001A08F6" w:rsidRPr="001A08F6" w:rsidP="001A08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:rsidR="001A08F6" w:rsidRPr="001A08F6" w:rsidP="001A08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:rsidR="001A08F6" w:rsidRPr="001A08F6" w:rsidP="001A08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:rsidR="001A08F6" w:rsidRPr="001A08F6" w:rsidP="001A08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:rsidR="001A08F6" w:rsidRPr="001A08F6" w:rsidP="001A08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:rsidR="001A08F6" w:rsidRPr="001A08F6" w:rsidP="001A08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:rsidR="001A08F6" w:rsidRPr="001A08F6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ru-RU"/>
        </w:rPr>
      </w:pPr>
    </w:p>
    <w:p w:rsidR="001A08F6" w:rsidRPr="001A08F6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52"/>
          <w:szCs w:val="52"/>
          <w:lang w:eastAsia="ru-RU"/>
        </w:rPr>
      </w:pPr>
    </w:p>
    <w:p w:rsidR="001A08F6" w:rsidRPr="00BA30D3" w:rsidP="001A08F6">
      <w:pPr>
        <w:spacing w:after="0" w:line="240" w:lineRule="auto"/>
        <w:rPr>
          <w:rFonts w:ascii="Times New Roman" w:eastAsia="Times New Roman" w:hAnsi="Times New Roman" w:cs="Times New Roman"/>
          <w:b/>
          <w:kern w:val="0"/>
          <w:sz w:val="40"/>
          <w:szCs w:val="40"/>
          <w:lang w:eastAsia="ru-RU"/>
        </w:rPr>
      </w:pPr>
    </w:p>
    <w:p w:rsidR="001A08F6" w:rsidRPr="00BA30D3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40"/>
          <w:szCs w:val="40"/>
          <w:lang w:eastAsia="ru-RU"/>
        </w:rPr>
      </w:pPr>
      <w:r w:rsidRPr="00BA30D3">
        <w:rPr>
          <w:rFonts w:ascii="Times New Roman" w:eastAsia="Times New Roman" w:hAnsi="Times New Roman" w:cs="Times New Roman"/>
          <w:b/>
          <w:color w:val="000000"/>
          <w:kern w:val="0"/>
          <w:sz w:val="40"/>
          <w:szCs w:val="40"/>
          <w:lang w:eastAsia="ru-RU"/>
        </w:rPr>
        <w:t>Педагогический проект</w:t>
      </w:r>
    </w:p>
    <w:p w:rsidR="001A08F6" w:rsidRPr="00BA30D3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40"/>
          <w:szCs w:val="40"/>
          <w:lang w:eastAsia="ru-RU"/>
        </w:rPr>
      </w:pPr>
      <w:r w:rsidRPr="00BA30D3">
        <w:rPr>
          <w:rFonts w:ascii="Times New Roman" w:eastAsia="Times New Roman" w:hAnsi="Times New Roman" w:cs="Times New Roman"/>
          <w:b/>
          <w:color w:val="000000"/>
          <w:kern w:val="0"/>
          <w:sz w:val="40"/>
          <w:szCs w:val="40"/>
          <w:lang w:eastAsia="ru-RU"/>
        </w:rPr>
        <w:t>на тему: «</w:t>
      </w:r>
      <w:r w:rsidRPr="00BA30D3" w:rsidR="003B1A0B">
        <w:rPr>
          <w:rFonts w:ascii="Times New Roman" w:eastAsia="Times New Roman" w:hAnsi="Times New Roman" w:cs="Times New Roman"/>
          <w:b/>
          <w:color w:val="000000"/>
          <w:kern w:val="0"/>
          <w:sz w:val="40"/>
          <w:szCs w:val="40"/>
          <w:lang w:eastAsia="ru-RU"/>
        </w:rPr>
        <w:t>День Победы</w:t>
      </w:r>
      <w:r w:rsidRPr="00BA30D3">
        <w:rPr>
          <w:rFonts w:ascii="Times New Roman" w:eastAsia="Times New Roman" w:hAnsi="Times New Roman" w:cs="Times New Roman"/>
          <w:b/>
          <w:color w:val="000000"/>
          <w:kern w:val="0"/>
          <w:sz w:val="40"/>
          <w:szCs w:val="40"/>
          <w:lang w:eastAsia="ru-RU"/>
        </w:rPr>
        <w:t>».</w:t>
      </w:r>
    </w:p>
    <w:p w:rsidR="001A08F6" w:rsidRPr="00BA30D3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40"/>
          <w:szCs w:val="40"/>
          <w:lang w:eastAsia="ru-RU"/>
        </w:rPr>
      </w:pPr>
      <w:r w:rsidRPr="00BA30D3">
        <w:rPr>
          <w:rFonts w:ascii="Times New Roman" w:eastAsia="Times New Roman" w:hAnsi="Times New Roman" w:cs="Times New Roman"/>
          <w:b/>
          <w:color w:val="000000"/>
          <w:kern w:val="0"/>
          <w:sz w:val="40"/>
          <w:szCs w:val="40"/>
          <w:lang w:eastAsia="ru-RU"/>
        </w:rPr>
        <w:t xml:space="preserve">Тип проекта: </w:t>
      </w:r>
      <w:r w:rsidRPr="00BA30D3" w:rsidR="003B1A0B">
        <w:rPr>
          <w:rFonts w:ascii="Times New Roman" w:eastAsia="Times New Roman" w:hAnsi="Times New Roman" w:cs="Times New Roman"/>
          <w:b/>
          <w:color w:val="000000"/>
          <w:kern w:val="0"/>
          <w:sz w:val="40"/>
          <w:szCs w:val="40"/>
          <w:lang w:eastAsia="ru-RU"/>
        </w:rPr>
        <w:t xml:space="preserve">познавательный. </w:t>
      </w:r>
    </w:p>
    <w:p w:rsidR="001A08F6" w:rsidRPr="00BA30D3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40"/>
          <w:szCs w:val="40"/>
          <w:lang w:eastAsia="ru-RU"/>
        </w:rPr>
      </w:pPr>
      <w:r w:rsidRPr="00BA30D3">
        <w:rPr>
          <w:rFonts w:ascii="Times New Roman" w:eastAsia="Times New Roman" w:hAnsi="Times New Roman" w:cs="Times New Roman"/>
          <w:b/>
          <w:color w:val="000000"/>
          <w:kern w:val="0"/>
          <w:sz w:val="40"/>
          <w:szCs w:val="40"/>
          <w:lang w:eastAsia="ru-RU"/>
        </w:rPr>
        <w:t xml:space="preserve">Для детей старшего возраста. </w:t>
      </w:r>
    </w:p>
    <w:p w:rsidR="00190816" w:rsidRPr="00BA30D3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40"/>
          <w:szCs w:val="40"/>
          <w:lang w:eastAsia="ru-RU"/>
        </w:rPr>
      </w:pPr>
      <w:r w:rsidRPr="00BA30D3">
        <w:rPr>
          <w:rFonts w:ascii="Times New Roman" w:eastAsia="Times New Roman" w:hAnsi="Times New Roman" w:cs="Times New Roman"/>
          <w:b/>
          <w:color w:val="000000"/>
          <w:kern w:val="0"/>
          <w:sz w:val="40"/>
          <w:szCs w:val="40"/>
          <w:lang w:eastAsia="ru-RU"/>
        </w:rPr>
        <w:t>(5-6 лет)</w:t>
      </w:r>
    </w:p>
    <w:p w:rsidR="00BA30D3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40"/>
          <w:szCs w:val="40"/>
          <w:lang w:eastAsia="ru-RU"/>
        </w:rPr>
      </w:pPr>
      <w:r w:rsidRPr="00BA30D3">
        <w:rPr>
          <w:rFonts w:ascii="Times New Roman" w:eastAsia="Times New Roman" w:hAnsi="Times New Roman" w:cs="Times New Roman"/>
          <w:b/>
          <w:color w:val="000000"/>
          <w:kern w:val="0"/>
          <w:sz w:val="40"/>
          <w:szCs w:val="40"/>
          <w:lang w:eastAsia="ru-RU"/>
        </w:rPr>
        <w:t xml:space="preserve">Сроки реализации проекта: </w:t>
      </w:r>
    </w:p>
    <w:p w:rsidR="001A08F6" w:rsidRPr="00BA30D3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40"/>
          <w:szCs w:val="40"/>
          <w:lang w:eastAsia="ru-RU"/>
        </w:rPr>
      </w:pPr>
      <w:r w:rsidRPr="00BA30D3">
        <w:rPr>
          <w:rFonts w:ascii="Times New Roman" w:eastAsia="Times New Roman" w:hAnsi="Times New Roman" w:cs="Times New Roman"/>
          <w:b/>
          <w:color w:val="000000"/>
          <w:kern w:val="0"/>
          <w:sz w:val="40"/>
          <w:szCs w:val="40"/>
          <w:lang w:eastAsia="ru-RU"/>
        </w:rPr>
        <w:t>средней</w:t>
      </w:r>
      <w:r w:rsidRPr="00BA30D3" w:rsidR="003B1A0B">
        <w:rPr>
          <w:rFonts w:ascii="Times New Roman" w:eastAsia="Times New Roman" w:hAnsi="Times New Roman" w:cs="Times New Roman"/>
          <w:b/>
          <w:color w:val="000000"/>
          <w:kern w:val="0"/>
          <w:sz w:val="40"/>
          <w:szCs w:val="40"/>
          <w:lang w:eastAsia="ru-RU"/>
        </w:rPr>
        <w:t xml:space="preserve"> продолжительности (апрель - май)</w:t>
      </w:r>
    </w:p>
    <w:p w:rsidR="001A08F6" w:rsidRPr="00BA30D3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40"/>
          <w:szCs w:val="40"/>
          <w:lang w:eastAsia="ru-RU"/>
        </w:rPr>
      </w:pPr>
    </w:p>
    <w:p w:rsidR="001A08F6" w:rsidRPr="001A08F6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ru-RU"/>
        </w:rPr>
      </w:pPr>
    </w:p>
    <w:p w:rsidR="001A08F6" w:rsidRPr="001A08F6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ru-RU"/>
        </w:rPr>
      </w:pPr>
    </w:p>
    <w:p w:rsidR="001A08F6" w:rsidRPr="001A08F6" w:rsidP="001A08F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1A08F6" w:rsidRPr="001A08F6" w:rsidP="001A08F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1A08F6" w:rsidRPr="001A08F6" w:rsidP="001A08F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1A08F6" w:rsidRPr="001A08F6" w:rsidP="001A08F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1A08F6" w:rsidRPr="001A08F6" w:rsidP="001A08F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</w:p>
    <w:p w:rsidR="001A08F6" w:rsidRPr="001A08F6" w:rsidP="003B1A0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>Подготовила: воспитатель Роговенко М.А.</w:t>
      </w:r>
      <w:r w:rsidRPr="001A08F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</w:rPr>
        <w:t xml:space="preserve">: </w:t>
      </w:r>
    </w:p>
    <w:p w:rsidR="001A08F6" w:rsidRPr="001A08F6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ru-RU"/>
        </w:rPr>
      </w:pPr>
    </w:p>
    <w:p w:rsidR="001A08F6" w:rsidRPr="001A08F6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ru-RU"/>
        </w:rPr>
      </w:pPr>
    </w:p>
    <w:p w:rsidR="001A08F6" w:rsidRPr="001A08F6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ru-RU"/>
        </w:rPr>
      </w:pPr>
    </w:p>
    <w:p w:rsidR="001A08F6" w:rsidRPr="001A08F6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32"/>
          <w:szCs w:val="32"/>
          <w:lang w:eastAsia="ru-RU"/>
        </w:rPr>
      </w:pPr>
    </w:p>
    <w:p w:rsidR="001A08F6" w:rsidRPr="001A08F6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kern w:val="0"/>
          <w:sz w:val="52"/>
          <w:szCs w:val="52"/>
          <w:lang w:eastAsia="ru-RU"/>
        </w:rPr>
      </w:pPr>
    </w:p>
    <w:p w:rsidR="001A08F6" w:rsidP="001A08F6">
      <w:pPr>
        <w:spacing w:after="0" w:line="240" w:lineRule="auto"/>
        <w:rPr>
          <w:rFonts w:ascii="Calibri" w:eastAsia="Times New Roman" w:hAnsi="Calibri" w:cs="Times New Roman"/>
          <w:b/>
          <w:i/>
          <w:color w:val="00B050"/>
          <w:kern w:val="0"/>
          <w:sz w:val="40"/>
          <w:szCs w:val="40"/>
          <w:lang w:eastAsia="ru-RU"/>
        </w:rPr>
      </w:pPr>
    </w:p>
    <w:p w:rsidR="003B1A0B" w:rsidRPr="00BA30D3" w:rsidP="00BA30D3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A30D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Уссурийск, 2024г.</w:t>
      </w:r>
    </w:p>
    <w:p w:rsidR="001A08F6" w:rsidRPr="001A08F6" w:rsidP="001A08F6">
      <w:pPr>
        <w:spacing w:after="0" w:line="240" w:lineRule="atLeast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:rsidR="001A08F6" w:rsidRPr="001A08F6" w:rsidP="001A08F6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1A08F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Паспорт проекта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2160"/>
        <w:gridCol w:w="7387"/>
      </w:tblGrid>
      <w:tr w:rsidTr="002F402D">
        <w:tblPrEx>
          <w:tblW w:w="0" w:type="auto"/>
          <w:tblInd w:w="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  <w:tblLayout w:type="fixed"/>
          <w:tblLook w:val="0000"/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8F6" w:rsidRPr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8F6" w:rsidRPr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  <w:t>Тема проекта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08F6" w:rsidRPr="001A08F6" w:rsidP="00C272D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</w:rPr>
            </w:pPr>
            <w:r w:rsidRPr="001A08F6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4"/>
                <w:lang w:eastAsia="ru-RU"/>
              </w:rPr>
              <w:t>«</w:t>
            </w:r>
            <w:r w:rsidR="00C272D2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4"/>
                <w:lang w:eastAsia="ru-RU"/>
              </w:rPr>
              <w:t>День Победы</w:t>
            </w:r>
            <w:r w:rsidRPr="001A08F6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4"/>
                <w:lang w:eastAsia="ru-RU"/>
              </w:rPr>
              <w:t>».</w:t>
            </w:r>
          </w:p>
        </w:tc>
      </w:tr>
      <w:tr w:rsidTr="002F402D">
        <w:tblPrEx>
          <w:tblW w:w="0" w:type="auto"/>
          <w:tblInd w:w="250" w:type="dxa"/>
          <w:tblLayout w:type="fixed"/>
          <w:tblLook w:val="0000"/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8F6" w:rsidRPr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8F6" w:rsidRPr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  <w:t>Сроки реализации проекта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08F6" w:rsidRPr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</w:pPr>
          </w:p>
          <w:p w:rsidR="001A08F6" w:rsidRPr="00190816" w:rsidP="00190816">
            <w:pPr>
              <w:widowControl w:val="0"/>
              <w:spacing w:after="0" w:line="240" w:lineRule="auto"/>
              <w:rPr>
                <w:rFonts w:ascii="Times New Roman CYR" w:eastAsia="Times New Roman" w:hAnsi="Times New Roman CYR" w:cs="Times New Roman CYR"/>
                <w:kern w:val="0"/>
                <w:sz w:val="28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kern w:val="0"/>
                <w:sz w:val="28"/>
                <w:szCs w:val="24"/>
                <w:lang w:eastAsia="ru-RU"/>
              </w:rPr>
              <w:t>10.04.2024 – 15.05.2024г.</w:t>
            </w:r>
          </w:p>
        </w:tc>
      </w:tr>
      <w:tr w:rsidTr="002F402D">
        <w:tblPrEx>
          <w:tblW w:w="0" w:type="auto"/>
          <w:tblInd w:w="250" w:type="dxa"/>
          <w:tblLayout w:type="fixed"/>
          <w:tblLook w:val="0000"/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8F6" w:rsidRPr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8F6" w:rsidRPr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  <w:t>Вид проекта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08F6" w:rsidRPr="001A08F6" w:rsidP="001A08F6">
            <w:pPr>
              <w:widowControl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kern w:val="0"/>
                <w:sz w:val="28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kern w:val="0"/>
                <w:sz w:val="28"/>
                <w:szCs w:val="24"/>
                <w:lang w:eastAsia="ru-RU"/>
              </w:rPr>
              <w:t>Познавательный</w:t>
            </w:r>
          </w:p>
        </w:tc>
      </w:tr>
      <w:tr w:rsidTr="002F402D">
        <w:tblPrEx>
          <w:tblW w:w="0" w:type="auto"/>
          <w:tblInd w:w="250" w:type="dxa"/>
          <w:tblLayout w:type="fixed"/>
          <w:tblLook w:val="0000"/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8F6" w:rsidRPr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</w:pPr>
          </w:p>
          <w:p w:rsidR="001A08F6" w:rsidRPr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8F6" w:rsidRPr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  <w:t xml:space="preserve"> Участники проекта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08F6" w:rsidRPr="001A08F6" w:rsidP="001A08F6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</w:rPr>
            </w:pPr>
            <w:r w:rsidRPr="001A08F6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</w:rPr>
              <w:t xml:space="preserve">Дети и родители </w:t>
            </w:r>
            <w:r w:rsidR="00C272D2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</w:rPr>
              <w:t xml:space="preserve">старшей или </w:t>
            </w:r>
            <w:r w:rsidRPr="001A08F6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</w:rPr>
              <w:t xml:space="preserve">подготовительной </w:t>
            </w:r>
            <w:r w:rsidR="00C272D2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</w:rPr>
              <w:t xml:space="preserve">к школе группы № </w:t>
            </w:r>
          </w:p>
          <w:p w:rsidR="00C272D2" w:rsidP="001A08F6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</w:rPr>
            </w:pPr>
            <w:r w:rsidRPr="001A08F6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</w:rPr>
              <w:t xml:space="preserve">Педагоги: </w:t>
            </w:r>
          </w:p>
          <w:p w:rsidR="001A08F6" w:rsidRPr="001A08F6" w:rsidP="001A08F6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</w:rPr>
              <w:t xml:space="preserve">Музыкальный руководитель: </w:t>
            </w:r>
            <w:r w:rsidRPr="001A08F6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</w:rPr>
              <w:t xml:space="preserve"> </w:t>
            </w:r>
          </w:p>
        </w:tc>
      </w:tr>
      <w:tr w:rsidTr="002F402D">
        <w:tblPrEx>
          <w:tblW w:w="0" w:type="auto"/>
          <w:tblInd w:w="250" w:type="dxa"/>
          <w:tblLayout w:type="fixed"/>
          <w:tblLook w:val="0000"/>
        </w:tblPrEx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8F6" w:rsidRPr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8F6" w:rsidRPr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  <w:t>Постановка проблемы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272D2" w:rsidRPr="00C272D2" w:rsidP="00C272D2">
            <w:pPr>
              <w:widowControl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bCs/>
                <w:kern w:val="0"/>
                <w:sz w:val="28"/>
                <w:szCs w:val="24"/>
                <w:lang w:eastAsia="ru-RU"/>
              </w:rPr>
            </w:pPr>
            <w:r w:rsidRPr="00C272D2">
              <w:rPr>
                <w:rFonts w:ascii="Times New Roman CYR" w:eastAsia="Times New Roman" w:hAnsi="Times New Roman CYR" w:cs="Times New Roman CYR"/>
                <w:bCs/>
                <w:kern w:val="0"/>
                <w:sz w:val="28"/>
                <w:szCs w:val="24"/>
                <w:lang w:eastAsia="ru-RU"/>
              </w:rPr>
              <w:t>Патриотическое воспитание подрастающего поколения всегда являлось одной из важнейших задач современного общества. Детство – самая благодатная пора для привития священного чувства любви к Родине. Под патриотическим воспитанием понимается постепенное формирование у детей любви к своей Родине, постоянная готовность к её защите. </w:t>
            </w:r>
            <w:r>
              <w:rPr>
                <w:rFonts w:ascii="Times New Roman CYR" w:eastAsia="Times New Roman" w:hAnsi="Times New Roman CYR" w:cs="Times New Roman CYR"/>
                <w:bCs/>
                <w:kern w:val="0"/>
                <w:sz w:val="28"/>
                <w:szCs w:val="24"/>
                <w:lang w:eastAsia="ru-RU"/>
              </w:rPr>
              <w:t xml:space="preserve">Праздник </w:t>
            </w:r>
            <w:r w:rsidRPr="00C272D2">
              <w:rPr>
                <w:rFonts w:ascii="Times New Roman CYR" w:eastAsia="Times New Roman" w:hAnsi="Times New Roman CYR" w:cs="Times New Roman CYR"/>
                <w:bCs/>
                <w:kern w:val="0"/>
                <w:sz w:val="28"/>
                <w:szCs w:val="24"/>
                <w:lang w:eastAsia="ru-RU"/>
              </w:rPr>
              <w:t>День Победы развивает и укрепляет в детях чу</w:t>
            </w:r>
            <w:r>
              <w:rPr>
                <w:rFonts w:ascii="Times New Roman CYR" w:eastAsia="Times New Roman" w:hAnsi="Times New Roman CYR" w:cs="Times New Roman CYR"/>
                <w:bCs/>
                <w:kern w:val="0"/>
                <w:sz w:val="28"/>
                <w:szCs w:val="24"/>
                <w:lang w:eastAsia="ru-RU"/>
              </w:rPr>
              <w:t xml:space="preserve">вство справедливости, формирует </w:t>
            </w:r>
            <w:r w:rsidRPr="00C272D2">
              <w:rPr>
                <w:rFonts w:ascii="Times New Roman CYR" w:eastAsia="Times New Roman" w:hAnsi="Times New Roman CYR" w:cs="Times New Roman CYR"/>
                <w:bCs/>
                <w:kern w:val="0"/>
                <w:sz w:val="28"/>
                <w:szCs w:val="24"/>
                <w:lang w:eastAsia="ru-RU"/>
              </w:rPr>
              <w:t>представления о подвиге нашего наро</w:t>
            </w:r>
            <w:r>
              <w:rPr>
                <w:rFonts w:ascii="Times New Roman CYR" w:eastAsia="Times New Roman" w:hAnsi="Times New Roman CYR" w:cs="Times New Roman CYR"/>
                <w:bCs/>
                <w:kern w:val="0"/>
                <w:sz w:val="28"/>
                <w:szCs w:val="24"/>
                <w:lang w:eastAsia="ru-RU"/>
              </w:rPr>
              <w:t xml:space="preserve">да в годы Великой Отечественной </w:t>
            </w:r>
            <w:r w:rsidRPr="00C272D2">
              <w:rPr>
                <w:rFonts w:ascii="Times New Roman CYR" w:eastAsia="Times New Roman" w:hAnsi="Times New Roman CYR" w:cs="Times New Roman CYR"/>
                <w:bCs/>
                <w:kern w:val="0"/>
                <w:sz w:val="28"/>
                <w:szCs w:val="24"/>
                <w:lang w:eastAsia="ru-RU"/>
              </w:rPr>
              <w:t>войны, воспитывает чувство гордости за принадлежность к своей стране.</w:t>
            </w:r>
          </w:p>
          <w:p w:rsidR="001A08F6" w:rsidRPr="001A08F6" w:rsidP="00C272D2">
            <w:pPr>
              <w:widowControl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kern w:val="0"/>
                <w:sz w:val="28"/>
                <w:szCs w:val="24"/>
                <w:lang w:eastAsia="ru-RU"/>
              </w:rPr>
            </w:pPr>
            <w:r w:rsidRPr="00C272D2">
              <w:rPr>
                <w:rFonts w:ascii="Times New Roman CYR" w:eastAsia="Times New Roman" w:hAnsi="Times New Roman CYR" w:cs="Times New Roman CYR"/>
                <w:bCs/>
                <w:kern w:val="0"/>
                <w:sz w:val="28"/>
                <w:szCs w:val="24"/>
                <w:lang w:eastAsia="ru-RU"/>
              </w:rPr>
              <w:t xml:space="preserve">      Создание проекта направлено на работу по воспитанию у дошкольников чувства гордости за свой народ, уважения к его свершениям и достойным страницам истории, предполагает привлечение детей и родителей к участию в мероприятиях по подготовке и празднованию дня победы. </w:t>
            </w:r>
          </w:p>
        </w:tc>
      </w:tr>
      <w:tr w:rsidTr="002F402D">
        <w:tblPrEx>
          <w:tblW w:w="0" w:type="auto"/>
          <w:tblInd w:w="250" w:type="dxa"/>
          <w:tblLayout w:type="fixed"/>
          <w:tblLook w:val="0000"/>
        </w:tblPrEx>
        <w:trPr>
          <w:trHeight w:val="42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8F6" w:rsidRPr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8F6" w:rsidRPr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  <w:t>Цель проекта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08F6" w:rsidRPr="001A08F6" w:rsidP="001B4D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</w:rPr>
            </w:pPr>
            <w:r w:rsidRPr="001B4D84"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</w:rPr>
              <w:t>Формирование представлений о Великой Отечественной войне (воспитание патриотических чувств у детей дошкольного возраста) на основе уже имеющихся представлений о войне, сохранение преемственности поколений, воспитание патриотизма и чувства гордости за свою Родину.</w:t>
            </w:r>
          </w:p>
        </w:tc>
      </w:tr>
      <w:tr w:rsidTr="002F402D">
        <w:tblPrEx>
          <w:tblW w:w="0" w:type="auto"/>
          <w:tblInd w:w="250" w:type="dxa"/>
          <w:tblLayout w:type="fixed"/>
          <w:tblLook w:val="0000"/>
        </w:tblPrEx>
        <w:trPr>
          <w:trHeight w:val="274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8F6" w:rsidRPr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  <w:t>7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8F6" w:rsidRPr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  <w:t>Задачи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B4D84" w:rsidRPr="00EC69CC" w:rsidP="00EC69CC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C69CC">
              <w:rPr>
                <w:rFonts w:ascii="Times New Roman" w:eastAsia="Times New Roman" w:hAnsi="Times New Roman" w:cs="Times New Roman"/>
                <w:sz w:val="28"/>
                <w:szCs w:val="24"/>
              </w:rPr>
              <w:t>Формировать представление об истории ВОВ, используя различные виды деятельности;</w:t>
            </w:r>
          </w:p>
          <w:p w:rsidR="001B4D84" w:rsidRPr="00EC69CC" w:rsidP="00EC69CC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C69CC">
              <w:rPr>
                <w:rFonts w:ascii="Times New Roman" w:eastAsia="Times New Roman" w:hAnsi="Times New Roman" w:cs="Times New Roman"/>
                <w:sz w:val="28"/>
                <w:szCs w:val="24"/>
              </w:rPr>
              <w:t>Пробуждать интерес к прошлому нашего города, района, страны</w:t>
            </w:r>
          </w:p>
          <w:p w:rsidR="001B4D84" w:rsidRPr="00EC69CC" w:rsidP="00EC69CC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C69CC">
              <w:rPr>
                <w:rFonts w:ascii="Times New Roman" w:eastAsia="Times New Roman" w:hAnsi="Times New Roman" w:cs="Times New Roman"/>
                <w:sz w:val="28"/>
                <w:szCs w:val="24"/>
              </w:rPr>
              <w:t>Познакомить с ходом военных действий во время Великой Отечественной войны, с городами - героями;</w:t>
            </w:r>
          </w:p>
          <w:p w:rsidR="001B4D84" w:rsidRPr="00EC69CC" w:rsidP="00EC69CC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C69CC">
              <w:rPr>
                <w:rFonts w:ascii="Times New Roman" w:eastAsia="Times New Roman" w:hAnsi="Times New Roman" w:cs="Times New Roman"/>
                <w:sz w:val="28"/>
                <w:szCs w:val="24"/>
              </w:rPr>
              <w:t>Показать мужество и героизм людей в ходе Великой Отечественной войны;</w:t>
            </w:r>
          </w:p>
          <w:p w:rsidR="001B4D84" w:rsidRPr="00EC69CC" w:rsidP="00EC69CC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before="90" w:after="9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EC69CC">
              <w:rPr>
                <w:rFonts w:ascii="Times New Roman" w:eastAsia="Times New Roman" w:hAnsi="Times New Roman" w:cs="Times New Roman"/>
                <w:sz w:val="28"/>
                <w:szCs w:val="24"/>
              </w:rPr>
              <w:t>Развивать восприятие произведений литературы, живописи, музыки;</w:t>
            </w:r>
          </w:p>
          <w:p w:rsidR="001A08F6" w:rsidRPr="00EC69CC" w:rsidP="00EC69CC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EC69CC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Воспитывать духовно-нравственные и патриотические чувства, гордость за свою страну, любовь и заботливое отношение </w:t>
            </w:r>
            <w:r w:rsidRPr="00EC69CC">
              <w:rPr>
                <w:rFonts w:ascii="Times New Roman" w:eastAsia="Calibri" w:hAnsi="Times New Roman" w:cs="Times New Roman"/>
                <w:sz w:val="28"/>
                <w:szCs w:val="24"/>
                <w:shd w:val="clear" w:color="auto" w:fill="FFFFFF"/>
              </w:rPr>
              <w:t xml:space="preserve">к старшему </w:t>
            </w:r>
            <w:r w:rsidRPr="00EC69CC">
              <w:rPr>
                <w:rFonts w:ascii="Times New Roman" w:eastAsia="Calibri" w:hAnsi="Times New Roman" w:cs="Times New Roman"/>
                <w:sz w:val="28"/>
                <w:szCs w:val="24"/>
                <w:shd w:val="clear" w:color="auto" w:fill="FFFFFF"/>
              </w:rPr>
              <w:t>поколению, бережное отношение к семейным фотографиям и наградам</w:t>
            </w:r>
            <w:r w:rsidRPr="00EC69CC" w:rsidR="00EC69C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; </w:t>
            </w:r>
          </w:p>
          <w:p w:rsidR="00EC69CC" w:rsidRPr="00EC69CC" w:rsidP="00EC69CC">
            <w:pPr>
              <w:pStyle w:val="ListParagraph"/>
              <w:numPr>
                <w:ilvl w:val="0"/>
                <w:numId w:val="9"/>
              </w:num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en-US"/>
              </w:rPr>
            </w:pPr>
            <w:r w:rsidRPr="00EC69C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Дать представление родителям о значимости  нравственно-патриотического воспитания детей  дошкольного возраста.</w:t>
            </w:r>
          </w:p>
        </w:tc>
      </w:tr>
      <w:tr w:rsidTr="002F402D">
        <w:tblPrEx>
          <w:tblW w:w="0" w:type="auto"/>
          <w:tblInd w:w="250" w:type="dxa"/>
          <w:tblLayout w:type="fixed"/>
          <w:tblLook w:val="0000"/>
        </w:tblPrEx>
        <w:trPr>
          <w:trHeight w:val="274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8F6" w:rsidRPr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  <w:t>8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8F6" w:rsidRPr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  <w:t>Методы и формы работы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0A98" w:rsidRPr="00480A8C" w:rsidP="00240A9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Непосредственно – образовательная деятельность; </w:t>
            </w:r>
          </w:p>
          <w:p w:rsidR="00240A98" w:rsidRPr="00480A8C" w:rsidP="00240A9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Виртуальные </w:t>
            </w:r>
            <w:r w:rsidRPr="00480A8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экскурсии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;</w:t>
            </w:r>
          </w:p>
          <w:p w:rsidR="00240A98" w:rsidRPr="00480A8C" w:rsidP="00240A9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0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рассматривание иллюстраций;</w:t>
            </w:r>
            <w:r w:rsidRPr="00480A8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мини-выставки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;</w:t>
            </w:r>
          </w:p>
          <w:p w:rsidR="00240A98" w:rsidRPr="00480A8C" w:rsidP="00240A9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0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подвижные игры;</w:t>
            </w:r>
          </w:p>
          <w:p w:rsidR="00240A98" w:rsidP="00240A9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0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дидактические игры;</w:t>
            </w:r>
          </w:p>
          <w:p w:rsidR="00240A98" w:rsidP="00240A9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сюжетно-ролевые игры;</w:t>
            </w:r>
          </w:p>
          <w:p w:rsidR="001A08F6" w:rsidRPr="00240A98" w:rsidP="00240A98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80A8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чтение художественной литературы, художественное слово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Tr="002F402D">
        <w:tblPrEx>
          <w:tblW w:w="0" w:type="auto"/>
          <w:tblInd w:w="250" w:type="dxa"/>
          <w:tblLayout w:type="fixed"/>
          <w:tblLook w:val="0000"/>
        </w:tblPrEx>
        <w:trPr>
          <w:trHeight w:val="274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8F6" w:rsidRPr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  <w:t>9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8F6" w:rsidRPr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</w:pPr>
            <w:r w:rsidRPr="001A08F6"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  <w:t>Ожидаемые результаты</w:t>
            </w:r>
          </w:p>
          <w:p w:rsidR="001A08F6" w:rsidRPr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</w:pP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A08F6" w:rsidRPr="001A08F6" w:rsidP="00240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</w:rPr>
            </w:pPr>
            <w:r w:rsidRPr="001A08F6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</w:rPr>
              <w:t>Дети:</w:t>
            </w:r>
          </w:p>
          <w:p w:rsidR="00240A98" w:rsidRPr="00240A98" w:rsidP="00240A98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</w:rPr>
            </w:pPr>
            <w:r w:rsidRPr="00240A98"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</w:rPr>
              <w:t xml:space="preserve">Расширены знания детей о Великой Отечественной войне. </w:t>
            </w:r>
          </w:p>
          <w:p w:rsidR="00240A98" w:rsidRPr="00240A98" w:rsidP="00240A98">
            <w:pPr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</w:rPr>
            </w:pPr>
            <w:r w:rsidRPr="00240A98">
              <w:rPr>
                <w:rFonts w:ascii="Times New Roman" w:eastAsia="Times New Roman" w:hAnsi="Times New Roman" w:cs="Times New Roman"/>
                <w:kern w:val="0"/>
                <w:sz w:val="28"/>
                <w:szCs w:val="24"/>
                <w:lang w:eastAsia="ru-RU"/>
              </w:rPr>
              <w:t xml:space="preserve">Сформировано уважительное отношение к участникам войны, труженикам тыла, бережное отношение к семейным фотографиям и реликвиям (медали, ордена и др.) </w:t>
            </w:r>
          </w:p>
          <w:p w:rsidR="001A08F6" w:rsidRPr="001A08F6" w:rsidP="00240A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</w:rPr>
            </w:pPr>
            <w:r w:rsidRPr="001A08F6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</w:rPr>
              <w:t>Родители:</w:t>
            </w:r>
          </w:p>
          <w:p w:rsidR="00240A98" w:rsidRPr="00480A8C" w:rsidP="00240A98">
            <w:pPr>
              <w:numPr>
                <w:ilvl w:val="0"/>
                <w:numId w:val="12"/>
              </w:numPr>
              <w:shd w:val="clear" w:color="auto" w:fill="FFFFFF"/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0A8C">
              <w:rPr>
                <w:rFonts w:ascii="Times New Roman" w:eastAsia="Times New Roman" w:hAnsi="Times New Roman" w:cs="Times New Roman"/>
                <w:sz w:val="28"/>
                <w:szCs w:val="28"/>
              </w:rPr>
              <w:t>Активные и заинтересованные участники проекта;</w:t>
            </w:r>
          </w:p>
          <w:p w:rsidR="001A08F6" w:rsidRPr="00240A98" w:rsidP="00240A98">
            <w:pPr>
              <w:numPr>
                <w:ilvl w:val="0"/>
                <w:numId w:val="12"/>
              </w:numPr>
              <w:shd w:val="clear" w:color="auto" w:fill="FFFFFF"/>
              <w:spacing w:before="90" w:after="9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80A8C">
              <w:rPr>
                <w:rFonts w:ascii="Times New Roman" w:eastAsia="Times New Roman" w:hAnsi="Times New Roman" w:cs="Times New Roman"/>
                <w:sz w:val="28"/>
                <w:szCs w:val="28"/>
              </w:rPr>
              <w:t>Ориентированы на развитие у ребенка потребности к познанию, общению со взрослыми и сверстниками, через совместную – проектную деятельность.</w:t>
            </w:r>
          </w:p>
        </w:tc>
      </w:tr>
      <w:tr w:rsidTr="002F402D">
        <w:tblPrEx>
          <w:tblW w:w="0" w:type="auto"/>
          <w:tblInd w:w="250" w:type="dxa"/>
          <w:tblLayout w:type="fixed"/>
          <w:tblLook w:val="0000"/>
        </w:tblPrEx>
        <w:trPr>
          <w:trHeight w:val="274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A98" w:rsidRPr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  <w:t xml:space="preserve">10.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A98" w:rsidRPr="001A08F6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  <w:t>Продукт проекта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0A98" w:rsidP="005A10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</w:rPr>
              <w:t>Выставка поделок на военную тему</w:t>
            </w:r>
          </w:p>
          <w:p w:rsidR="007D34B5" w:rsidRPr="005A104C" w:rsidP="005A10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</w:rPr>
              <w:t>К</w:t>
            </w:r>
            <w:r w:rsidRPr="007D34B5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</w:rPr>
              <w:t>онкурс чтецов «Я помню, я горжусь»</w:t>
            </w: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</w:rPr>
              <w:t xml:space="preserve">. </w:t>
            </w:r>
          </w:p>
        </w:tc>
      </w:tr>
      <w:tr w:rsidTr="002F402D">
        <w:tblPrEx>
          <w:tblW w:w="0" w:type="auto"/>
          <w:tblInd w:w="250" w:type="dxa"/>
          <w:tblLayout w:type="fixed"/>
          <w:tblLook w:val="0000"/>
        </w:tblPrEx>
        <w:trPr>
          <w:trHeight w:val="274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04C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  <w:t xml:space="preserve">11.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04C" w:rsidP="001A08F6">
            <w:pPr>
              <w:widowControl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kern w:val="0"/>
                <w:sz w:val="28"/>
                <w:szCs w:val="24"/>
                <w:lang w:eastAsia="ru-RU"/>
              </w:rPr>
              <w:t>Этапы реализации проекта</w:t>
            </w:r>
          </w:p>
        </w:tc>
        <w:tc>
          <w:tcPr>
            <w:tcW w:w="7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104C" w:rsidRPr="005A104C" w:rsidP="005A10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</w:rPr>
            </w:pPr>
            <w:r w:rsidRPr="005A104C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val="en-US" w:eastAsia="ru-RU"/>
              </w:rPr>
              <w:t>I</w:t>
            </w:r>
            <w:r w:rsidRPr="005A104C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</w:rPr>
              <w:t xml:space="preserve"> этап - подготовительный</w:t>
            </w:r>
          </w:p>
          <w:p w:rsidR="005A104C" w:rsidRPr="005A104C" w:rsidP="005A10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</w:rPr>
            </w:pPr>
            <w:r w:rsidRPr="005A104C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val="en-US" w:eastAsia="ru-RU"/>
              </w:rPr>
              <w:t>II</w:t>
            </w:r>
            <w:r w:rsidRPr="005A104C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</w:rPr>
              <w:t xml:space="preserve"> этап -основной</w:t>
            </w:r>
          </w:p>
          <w:p w:rsidR="005A104C" w:rsidRPr="005A104C" w:rsidP="005A10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</w:rPr>
            </w:pPr>
            <w:r w:rsidRPr="005A104C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val="en-US" w:eastAsia="ru-RU"/>
              </w:rPr>
              <w:t>III</w:t>
            </w:r>
            <w:r w:rsidRPr="005A104C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4"/>
                <w:lang w:eastAsia="ru-RU"/>
              </w:rPr>
              <w:t xml:space="preserve"> этап -заключительный</w:t>
            </w:r>
          </w:p>
        </w:tc>
      </w:tr>
    </w:tbl>
    <w:p w:rsidR="001A08F6" w:rsidRPr="001A08F6" w:rsidP="001A08F6">
      <w:pPr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</w:p>
    <w:p w:rsidR="001A08F6" w:rsidRPr="001A08F6" w:rsidP="001A08F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kern w:val="0"/>
          <w:sz w:val="28"/>
          <w:szCs w:val="28"/>
          <w:lang w:eastAsia="ru-RU"/>
        </w:rPr>
        <w:sectPr w:rsidSect="00272B60">
          <w:footerReference w:type="default" r:id="rId4"/>
          <w:headerReference w:type="first" r:id="rId5"/>
          <w:footerReference w:type="first" r:id="rId6"/>
          <w:pgSz w:w="11906" w:h="16838"/>
          <w:pgMar w:top="567" w:right="566" w:bottom="851" w:left="709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docGrid w:linePitch="360"/>
        </w:sectPr>
      </w:pPr>
    </w:p>
    <w:p w:rsidR="001A08F6" w:rsidRPr="001A08F6" w:rsidP="001A08F6">
      <w:pPr>
        <w:spacing w:after="0" w:line="240" w:lineRule="atLeast"/>
        <w:ind w:firstLine="709"/>
        <w:jc w:val="center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</w:rPr>
        <w:t>12</w:t>
      </w:r>
      <w:r w:rsidRPr="001A08F6"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</w:rPr>
        <w:t>. Этапы проекта.</w:t>
      </w:r>
    </w:p>
    <w:p w:rsidR="001A08F6" w:rsidRPr="001A08F6" w:rsidP="001A08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</w:rPr>
      </w:pPr>
      <w:r w:rsidRPr="001A08F6">
        <w:rPr>
          <w:rFonts w:ascii="Times New Roman" w:eastAsia="Times New Roman" w:hAnsi="Times New Roman" w:cs="Times New Roman"/>
          <w:b/>
          <w:bCs/>
          <w:iCs/>
          <w:kern w:val="0"/>
          <w:sz w:val="28"/>
          <w:szCs w:val="28"/>
          <w:lang w:eastAsia="ru-RU"/>
        </w:rPr>
        <w:t>Подготовительный этап.</w:t>
      </w:r>
    </w:p>
    <w:tbl>
      <w:tblPr>
        <w:tblStyle w:val="TableGrid"/>
        <w:tblW w:w="14879" w:type="dxa"/>
        <w:tblLayout w:type="fixed"/>
        <w:tblLook w:val="04A0"/>
      </w:tblPr>
      <w:tblGrid>
        <w:gridCol w:w="10201"/>
        <w:gridCol w:w="4678"/>
      </w:tblGrid>
      <w:tr w:rsidTr="002F402D">
        <w:tblPrEx>
          <w:tblW w:w="14879" w:type="dxa"/>
          <w:tblLayout w:type="fixed"/>
          <w:tblLook w:val="04A0"/>
        </w:tblPrEx>
        <w:trPr>
          <w:trHeight w:val="331"/>
        </w:trPr>
        <w:tc>
          <w:tcPr>
            <w:tcW w:w="10201" w:type="dxa"/>
          </w:tcPr>
          <w:p w:rsidR="001A08F6" w:rsidRPr="001A08F6" w:rsidP="001A08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1A08F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4678" w:type="dxa"/>
          </w:tcPr>
          <w:p w:rsidR="001A08F6" w:rsidRPr="001A08F6" w:rsidP="001A08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1A08F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Ответственный</w:t>
            </w:r>
          </w:p>
        </w:tc>
      </w:tr>
      <w:tr w:rsidTr="002F402D">
        <w:tblPrEx>
          <w:tblW w:w="14879" w:type="dxa"/>
          <w:tblLayout w:type="fixed"/>
          <w:tblLook w:val="04A0"/>
        </w:tblPrEx>
        <w:trPr>
          <w:trHeight w:val="331"/>
        </w:trPr>
        <w:tc>
          <w:tcPr>
            <w:tcW w:w="10201" w:type="dxa"/>
          </w:tcPr>
          <w:p w:rsidR="001A08F6" w:rsidRPr="001A08F6" w:rsidP="001A08F6">
            <w:pPr>
              <w:jc w:val="both"/>
              <w:rPr>
                <w:rFonts w:ascii="Times" w:eastAsia="Times New Roman" w:hAnsi="Times" w:cs="Times New Roman"/>
                <w:bCs/>
                <w:iCs/>
                <w:sz w:val="28"/>
                <w:szCs w:val="20"/>
                <w:lang w:eastAsia="ru-RU"/>
              </w:rPr>
            </w:pPr>
            <w:r w:rsidRPr="001A08F6">
              <w:rPr>
                <w:rFonts w:ascii="Times" w:eastAsia="Times New Roman" w:hAnsi="Times" w:cs="Times New Roman"/>
                <w:bCs/>
                <w:iCs/>
                <w:sz w:val="28"/>
                <w:szCs w:val="20"/>
                <w:lang w:eastAsia="ru-RU"/>
              </w:rPr>
              <w:t>Определение темы, цели и задач проекта;</w:t>
            </w:r>
          </w:p>
          <w:p w:rsidR="001A08F6" w:rsidRPr="001A08F6" w:rsidP="001A08F6">
            <w:pPr>
              <w:jc w:val="both"/>
              <w:rPr>
                <w:rFonts w:ascii="Times" w:eastAsia="Times New Roman" w:hAnsi="Times" w:cs="Times New Roman"/>
                <w:bCs/>
                <w:iCs/>
                <w:sz w:val="28"/>
                <w:szCs w:val="20"/>
                <w:lang w:eastAsia="ru-RU"/>
              </w:rPr>
            </w:pPr>
            <w:r w:rsidRPr="001A08F6">
              <w:rPr>
                <w:rFonts w:ascii="Times" w:eastAsia="Times New Roman" w:hAnsi="Times" w:cs="Times New Roman"/>
                <w:bCs/>
                <w:iCs/>
                <w:sz w:val="28"/>
                <w:szCs w:val="20"/>
                <w:lang w:eastAsia="ru-RU"/>
              </w:rPr>
              <w:t xml:space="preserve">Мониторинг знаний детей; </w:t>
            </w:r>
          </w:p>
          <w:p w:rsidR="001A08F6" w:rsidRPr="001A08F6" w:rsidP="001A08F6">
            <w:pPr>
              <w:jc w:val="both"/>
              <w:rPr>
                <w:rFonts w:ascii="Times" w:eastAsia="Times New Roman" w:hAnsi="Times" w:cs="Times New Roman"/>
                <w:bCs/>
                <w:iCs/>
                <w:sz w:val="28"/>
                <w:szCs w:val="20"/>
                <w:lang w:eastAsia="ru-RU"/>
              </w:rPr>
            </w:pPr>
            <w:r w:rsidRPr="001A08F6">
              <w:rPr>
                <w:rFonts w:ascii="Times" w:eastAsia="Times New Roman" w:hAnsi="Times" w:cs="Times New Roman"/>
                <w:bCs/>
                <w:iCs/>
                <w:sz w:val="28"/>
                <w:szCs w:val="20"/>
                <w:lang w:eastAsia="ru-RU"/>
              </w:rPr>
              <w:t>Изучение методической литературы.</w:t>
            </w:r>
          </w:p>
        </w:tc>
        <w:tc>
          <w:tcPr>
            <w:tcW w:w="4678" w:type="dxa"/>
          </w:tcPr>
          <w:p w:rsidR="001A08F6" w:rsidRPr="001A08F6" w:rsidP="001A08F6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1A08F6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Педагоги.</w:t>
            </w:r>
          </w:p>
          <w:p w:rsidR="001A08F6" w:rsidRPr="001A08F6" w:rsidP="001A08F6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  <w:tr w:rsidTr="002F402D">
        <w:tblPrEx>
          <w:tblW w:w="14879" w:type="dxa"/>
          <w:tblLayout w:type="fixed"/>
          <w:tblLook w:val="04A0"/>
        </w:tblPrEx>
        <w:trPr>
          <w:trHeight w:val="331"/>
        </w:trPr>
        <w:tc>
          <w:tcPr>
            <w:tcW w:w="10201" w:type="dxa"/>
          </w:tcPr>
          <w:p w:rsidR="001A08F6" w:rsidRPr="001A08F6" w:rsidP="001A08F6">
            <w:pPr>
              <w:jc w:val="both"/>
              <w:rPr>
                <w:rFonts w:ascii="Times" w:eastAsia="Times New Roman" w:hAnsi="Times" w:cs="Times New Roman"/>
                <w:bCs/>
                <w:iCs/>
                <w:sz w:val="28"/>
                <w:szCs w:val="20"/>
                <w:lang w:eastAsia="ru-RU"/>
              </w:rPr>
            </w:pPr>
            <w:r w:rsidRPr="001A08F6">
              <w:rPr>
                <w:rFonts w:ascii="Times" w:eastAsia="Times New Roman" w:hAnsi="Times" w:cs="Times New Roman"/>
                <w:bCs/>
                <w:iCs/>
                <w:sz w:val="28"/>
                <w:szCs w:val="20"/>
                <w:lang w:eastAsia="ru-RU"/>
              </w:rPr>
              <w:t>Подготовка развивающей среды: дидактических игр, иллюстрированных материалов, художественной литературы по теме.</w:t>
            </w:r>
          </w:p>
        </w:tc>
        <w:tc>
          <w:tcPr>
            <w:tcW w:w="4678" w:type="dxa"/>
          </w:tcPr>
          <w:p w:rsidR="001A08F6" w:rsidRPr="001A08F6" w:rsidP="004521E6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Педагоги.</w:t>
            </w:r>
          </w:p>
        </w:tc>
      </w:tr>
      <w:tr w:rsidTr="002F402D">
        <w:tblPrEx>
          <w:tblW w:w="14879" w:type="dxa"/>
          <w:tblLayout w:type="fixed"/>
          <w:tblLook w:val="04A0"/>
        </w:tblPrEx>
        <w:trPr>
          <w:trHeight w:val="331"/>
        </w:trPr>
        <w:tc>
          <w:tcPr>
            <w:tcW w:w="10201" w:type="dxa"/>
          </w:tcPr>
          <w:p w:rsidR="001A08F6" w:rsidRPr="001A08F6" w:rsidP="001A08F6">
            <w:pPr>
              <w:rPr>
                <w:rFonts w:ascii="Times" w:eastAsia="Times New Roman" w:hAnsi="Times" w:cs="Times New Roman"/>
                <w:bCs/>
                <w:iCs/>
                <w:sz w:val="28"/>
                <w:szCs w:val="20"/>
                <w:lang w:eastAsia="ru-RU"/>
              </w:rPr>
            </w:pPr>
            <w:r w:rsidRPr="001A08F6">
              <w:rPr>
                <w:rFonts w:ascii="Times" w:eastAsia="Times New Roman" w:hAnsi="Times" w:cs="Times New Roman"/>
                <w:bCs/>
                <w:iCs/>
                <w:sz w:val="28"/>
                <w:szCs w:val="20"/>
                <w:lang w:eastAsia="ru-RU"/>
              </w:rPr>
              <w:t>Составление плана мероприятий для дошкольников.</w:t>
            </w:r>
          </w:p>
        </w:tc>
        <w:tc>
          <w:tcPr>
            <w:tcW w:w="4678" w:type="dxa"/>
          </w:tcPr>
          <w:p w:rsidR="001A08F6" w:rsidRPr="001A08F6" w:rsidP="004521E6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Педагоги.</w:t>
            </w:r>
          </w:p>
        </w:tc>
      </w:tr>
      <w:tr w:rsidTr="004521E6">
        <w:tblPrEx>
          <w:tblW w:w="14879" w:type="dxa"/>
          <w:tblLayout w:type="fixed"/>
          <w:tblLook w:val="04A0"/>
        </w:tblPrEx>
        <w:trPr>
          <w:trHeight w:val="432"/>
        </w:trPr>
        <w:tc>
          <w:tcPr>
            <w:tcW w:w="10201" w:type="dxa"/>
          </w:tcPr>
          <w:p w:rsidR="001A08F6" w:rsidRPr="001A08F6" w:rsidP="001A08F6">
            <w:pPr>
              <w:jc w:val="both"/>
              <w:rPr>
                <w:rFonts w:ascii="Times" w:eastAsia="Times New Roman" w:hAnsi="Times" w:cs="Times New Roman"/>
                <w:bCs/>
                <w:iCs/>
                <w:sz w:val="28"/>
                <w:szCs w:val="20"/>
                <w:lang w:eastAsia="ru-RU"/>
              </w:rPr>
            </w:pPr>
            <w:r>
              <w:rPr>
                <w:rFonts w:ascii="Times" w:eastAsia="Times New Roman" w:hAnsi="Times" w:cs="Times New Roman"/>
                <w:bCs/>
                <w:iCs/>
                <w:sz w:val="28"/>
                <w:szCs w:val="20"/>
                <w:lang w:eastAsia="ru-RU"/>
              </w:rPr>
              <w:t>П</w:t>
            </w:r>
            <w:r w:rsidRPr="004521E6">
              <w:rPr>
                <w:rFonts w:ascii="Times" w:eastAsia="Times New Roman" w:hAnsi="Times" w:cs="Times New Roman"/>
                <w:bCs/>
                <w:iCs/>
                <w:sz w:val="28"/>
                <w:szCs w:val="20"/>
                <w:lang w:eastAsia="ru-RU"/>
              </w:rPr>
              <w:t>одбор консультаций для родителей</w:t>
            </w:r>
            <w:r>
              <w:rPr>
                <w:rFonts w:ascii="Times" w:eastAsia="Times New Roman" w:hAnsi="Times" w:cs="Times New Roman"/>
                <w:bCs/>
                <w:iCs/>
                <w:sz w:val="28"/>
                <w:szCs w:val="20"/>
                <w:lang w:eastAsia="ru-RU"/>
              </w:rPr>
              <w:t xml:space="preserve">, изготовление папок – передвижек. </w:t>
            </w:r>
          </w:p>
        </w:tc>
        <w:tc>
          <w:tcPr>
            <w:tcW w:w="4678" w:type="dxa"/>
          </w:tcPr>
          <w:p w:rsidR="001A08F6" w:rsidRPr="001A08F6" w:rsidP="004521E6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Педагоги.</w:t>
            </w:r>
          </w:p>
        </w:tc>
      </w:tr>
    </w:tbl>
    <w:p w:rsidR="001A08F6" w:rsidRPr="001A08F6" w:rsidP="001A08F6">
      <w:pPr>
        <w:spacing w:after="0" w:line="240" w:lineRule="auto"/>
        <w:jc w:val="center"/>
        <w:rPr>
          <w:rFonts w:ascii="Times" w:eastAsia="Times New Roman" w:hAnsi="Times" w:cs="Times New Roman"/>
          <w:b/>
          <w:kern w:val="0"/>
          <w:sz w:val="28"/>
          <w:szCs w:val="20"/>
          <w:lang w:eastAsia="ru-RU"/>
        </w:rPr>
      </w:pPr>
    </w:p>
    <w:p w:rsidR="001A08F6" w:rsidRPr="001A08F6" w:rsidP="001A08F6">
      <w:pPr>
        <w:spacing w:after="0" w:line="240" w:lineRule="auto"/>
        <w:jc w:val="center"/>
        <w:rPr>
          <w:rFonts w:ascii="Times" w:eastAsia="Times New Roman" w:hAnsi="Times" w:cs="Times New Roman"/>
          <w:b/>
          <w:kern w:val="0"/>
          <w:sz w:val="28"/>
          <w:szCs w:val="20"/>
          <w:lang w:eastAsia="ru-RU"/>
        </w:rPr>
      </w:pPr>
      <w:r w:rsidRPr="001A08F6">
        <w:rPr>
          <w:rFonts w:ascii="Times" w:eastAsia="Times New Roman" w:hAnsi="Times" w:cs="Times New Roman"/>
          <w:b/>
          <w:kern w:val="0"/>
          <w:sz w:val="28"/>
          <w:szCs w:val="20"/>
          <w:lang w:eastAsia="ru-RU"/>
        </w:rPr>
        <w:t>Основной этап.</w:t>
      </w:r>
    </w:p>
    <w:tbl>
      <w:tblPr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957"/>
        <w:gridCol w:w="5386"/>
        <w:gridCol w:w="2410"/>
        <w:gridCol w:w="2126"/>
      </w:tblGrid>
      <w:tr w:rsidTr="001B55F4">
        <w:tblPrEx>
          <w:tblW w:w="14879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rPr>
          <w:trHeight w:val="331"/>
        </w:trPr>
        <w:tc>
          <w:tcPr>
            <w:tcW w:w="4957" w:type="dxa"/>
            <w:shd w:val="clear" w:color="auto" w:fill="auto"/>
          </w:tcPr>
          <w:p w:rsidR="006C2B32" w:rsidRPr="001A08F6" w:rsidP="001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</w:rPr>
            </w:pPr>
            <w:r w:rsidRPr="001A08F6"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5386" w:type="dxa"/>
            <w:shd w:val="clear" w:color="auto" w:fill="auto"/>
          </w:tcPr>
          <w:p w:rsidR="006C2B32" w:rsidRPr="001A08F6" w:rsidP="001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</w:rPr>
            </w:pPr>
            <w:r w:rsidRPr="001A08F6"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</w:rPr>
              <w:t>Цели</w:t>
            </w:r>
          </w:p>
        </w:tc>
        <w:tc>
          <w:tcPr>
            <w:tcW w:w="2410" w:type="dxa"/>
            <w:shd w:val="clear" w:color="auto" w:fill="auto"/>
          </w:tcPr>
          <w:p w:rsidR="006C2B32" w:rsidRPr="001A08F6" w:rsidP="001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</w:rPr>
            </w:pPr>
            <w:r w:rsidRPr="001A08F6"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</w:rPr>
              <w:t xml:space="preserve">Ответственный </w:t>
            </w:r>
          </w:p>
        </w:tc>
        <w:tc>
          <w:tcPr>
            <w:tcW w:w="2126" w:type="dxa"/>
          </w:tcPr>
          <w:p w:rsidR="006C2B32" w:rsidRPr="001A08F6" w:rsidP="001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</w:rPr>
              <w:t>Сроки</w:t>
            </w:r>
          </w:p>
        </w:tc>
      </w:tr>
      <w:tr w:rsidTr="001B55F4">
        <w:tblPrEx>
          <w:tblW w:w="14879" w:type="dxa"/>
          <w:tblLayout w:type="fixed"/>
          <w:tblLook w:val="01E0"/>
        </w:tblPrEx>
        <w:trPr>
          <w:trHeight w:val="331"/>
        </w:trPr>
        <w:tc>
          <w:tcPr>
            <w:tcW w:w="4957" w:type="dxa"/>
            <w:shd w:val="clear" w:color="auto" w:fill="auto"/>
          </w:tcPr>
          <w:p w:rsidR="0070441E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Беседы: </w:t>
            </w:r>
            <w:r w:rsidRPr="0070441E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«Великая Отечественная Война»; «Почему война называется Великой Отечественной?»</w:t>
            </w: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. </w:t>
            </w:r>
          </w:p>
          <w:p w:rsidR="006C2B32" w:rsidRPr="006C2B32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Б</w:t>
            </w:r>
            <w:r w:rsidRPr="006C2B32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еседа с использованием презентации «</w:t>
            </w: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9 мая -</w:t>
            </w:r>
            <w:r w:rsidRPr="006C2B32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день Победы в Великой Отечественной войне». </w:t>
            </w:r>
          </w:p>
        </w:tc>
        <w:tc>
          <w:tcPr>
            <w:tcW w:w="5386" w:type="dxa"/>
            <w:shd w:val="clear" w:color="auto" w:fill="auto"/>
          </w:tcPr>
          <w:p w:rsidR="006C2B32" w:rsidRPr="001A08F6" w:rsidP="007044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Расширение знаний</w:t>
            </w:r>
            <w:r w:rsidRPr="0070441E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 детей</w:t>
            </w: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 о Великой Отечественной войне; закрепление знаний</w:t>
            </w:r>
            <w:r w:rsidRPr="006C2B32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 детей о том, как наш народ защищал свою Родину в годы Великой Отечественной войны.</w:t>
            </w:r>
          </w:p>
        </w:tc>
        <w:tc>
          <w:tcPr>
            <w:tcW w:w="2410" w:type="dxa"/>
            <w:shd w:val="clear" w:color="auto" w:fill="auto"/>
          </w:tcPr>
          <w:p w:rsidR="006C2B32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Педагоги. </w:t>
            </w:r>
          </w:p>
        </w:tc>
        <w:tc>
          <w:tcPr>
            <w:tcW w:w="2126" w:type="dxa"/>
          </w:tcPr>
          <w:p w:rsidR="006C2B32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</w:p>
        </w:tc>
      </w:tr>
      <w:tr w:rsidTr="001B55F4">
        <w:tblPrEx>
          <w:tblW w:w="14879" w:type="dxa"/>
          <w:tblLayout w:type="fixed"/>
          <w:tblLook w:val="01E0"/>
        </w:tblPrEx>
        <w:trPr>
          <w:trHeight w:val="331"/>
        </w:trPr>
        <w:tc>
          <w:tcPr>
            <w:tcW w:w="4957" w:type="dxa"/>
            <w:shd w:val="clear" w:color="auto" w:fill="auto"/>
          </w:tcPr>
          <w:p w:rsidR="006C2B32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 w:rsidRPr="007468D3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Подвижные игры «Кто быстрей оденется», «Пограничник», «Меткий стрелок»</w:t>
            </w: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5386" w:type="dxa"/>
            <w:shd w:val="clear" w:color="auto" w:fill="auto"/>
          </w:tcPr>
          <w:p w:rsidR="006C2B32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Р</w:t>
            </w:r>
            <w:r w:rsidRPr="007468D3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азвитие ловкости и координации движений.</w:t>
            </w:r>
          </w:p>
        </w:tc>
        <w:tc>
          <w:tcPr>
            <w:tcW w:w="2410" w:type="dxa"/>
            <w:shd w:val="clear" w:color="auto" w:fill="auto"/>
          </w:tcPr>
          <w:p w:rsidR="006C2B32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Педагоги. </w:t>
            </w:r>
          </w:p>
        </w:tc>
        <w:tc>
          <w:tcPr>
            <w:tcW w:w="2126" w:type="dxa"/>
          </w:tcPr>
          <w:p w:rsidR="006C2B32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</w:p>
        </w:tc>
      </w:tr>
      <w:tr w:rsidTr="001B55F4">
        <w:tblPrEx>
          <w:tblW w:w="14879" w:type="dxa"/>
          <w:tblLayout w:type="fixed"/>
          <w:tblLook w:val="01E0"/>
        </w:tblPrEx>
        <w:trPr>
          <w:trHeight w:val="331"/>
        </w:trPr>
        <w:tc>
          <w:tcPr>
            <w:tcW w:w="4957" w:type="dxa"/>
            <w:shd w:val="clear" w:color="auto" w:fill="auto"/>
          </w:tcPr>
          <w:p w:rsidR="007468D3" w:rsidRPr="007468D3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 w:rsidRPr="007468D3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Сюжетно-ролевые игры: </w:t>
            </w: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«Мы военные», </w:t>
            </w:r>
            <w:r w:rsidRPr="007468D3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«На границе», «Моряки», «Танкисты»</w:t>
            </w: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5386" w:type="dxa"/>
            <w:shd w:val="clear" w:color="auto" w:fill="auto"/>
          </w:tcPr>
          <w:p w:rsidR="007468D3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Ознакомление</w:t>
            </w:r>
            <w:r w:rsidRPr="007468D3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 детей с военными профессиями;</w:t>
            </w: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 совершенствование</w:t>
            </w:r>
            <w:r w:rsidRPr="007468D3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 у детей умения творчески развивать сюжет, объединять несколько сюжетов одним содержанием</w:t>
            </w: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2410" w:type="dxa"/>
            <w:shd w:val="clear" w:color="auto" w:fill="auto"/>
          </w:tcPr>
          <w:p w:rsidR="007468D3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Педагоги. </w:t>
            </w:r>
          </w:p>
        </w:tc>
        <w:tc>
          <w:tcPr>
            <w:tcW w:w="2126" w:type="dxa"/>
          </w:tcPr>
          <w:p w:rsidR="007468D3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</w:p>
        </w:tc>
      </w:tr>
      <w:tr w:rsidTr="001B55F4">
        <w:tblPrEx>
          <w:tblW w:w="14879" w:type="dxa"/>
          <w:tblLayout w:type="fixed"/>
          <w:tblLook w:val="01E0"/>
        </w:tblPrEx>
        <w:trPr>
          <w:trHeight w:val="331"/>
        </w:trPr>
        <w:tc>
          <w:tcPr>
            <w:tcW w:w="4957" w:type="dxa"/>
            <w:shd w:val="clear" w:color="auto" w:fill="auto"/>
          </w:tcPr>
          <w:p w:rsidR="007468D3" w:rsidRPr="007468D3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Дидактическая </w:t>
            </w:r>
            <w:r w:rsidRPr="007468D3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игра «Что нужно </w:t>
            </w:r>
            <w:r w:rsidRPr="007468D3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артиллеристу, танкисту, летчику, разведчику и т.д.»</w:t>
            </w: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386" w:type="dxa"/>
            <w:shd w:val="clear" w:color="auto" w:fill="auto"/>
          </w:tcPr>
          <w:p w:rsidR="007468D3" w:rsidRPr="001A08F6" w:rsidP="00746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 w:rsidRPr="007468D3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Закреп</w:t>
            </w: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ление знаний</w:t>
            </w:r>
            <w:r w:rsidRPr="007468D3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 детей</w:t>
            </w: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 о военных </w:t>
            </w: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профессиях; развитие зрительного внимания; воспитание гордости</w:t>
            </w:r>
            <w:r w:rsidRPr="007468D3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 за нашу Армию.</w:t>
            </w:r>
          </w:p>
        </w:tc>
        <w:tc>
          <w:tcPr>
            <w:tcW w:w="2410" w:type="dxa"/>
            <w:shd w:val="clear" w:color="auto" w:fill="auto"/>
          </w:tcPr>
          <w:p w:rsidR="007468D3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Педагоги. </w:t>
            </w:r>
          </w:p>
        </w:tc>
        <w:tc>
          <w:tcPr>
            <w:tcW w:w="2126" w:type="dxa"/>
          </w:tcPr>
          <w:p w:rsidR="007468D3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</w:p>
        </w:tc>
      </w:tr>
      <w:tr w:rsidTr="001B55F4">
        <w:tblPrEx>
          <w:tblW w:w="14879" w:type="dxa"/>
          <w:tblLayout w:type="fixed"/>
          <w:tblLook w:val="01E0"/>
        </w:tblPrEx>
        <w:trPr>
          <w:trHeight w:val="331"/>
        </w:trPr>
        <w:tc>
          <w:tcPr>
            <w:tcW w:w="4957" w:type="dxa"/>
            <w:shd w:val="clear" w:color="auto" w:fill="auto"/>
          </w:tcPr>
          <w:p w:rsidR="007468D3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Дидактическая </w:t>
            </w:r>
            <w:r w:rsidRPr="007468D3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игра </w:t>
            </w:r>
            <w:r w:rsidRPr="007468D3">
              <w:rPr>
                <w:rFonts w:ascii="Times New Roman" w:eastAsia="Times New Roman" w:hAnsi="Times New Roman" w:cs="Times New Roman"/>
                <w:bCs/>
                <w:i/>
                <w:iCs/>
                <w:kern w:val="0"/>
                <w:sz w:val="28"/>
                <w:szCs w:val="28"/>
                <w:lang w:eastAsia="ru-RU"/>
              </w:rPr>
              <w:t>«</w:t>
            </w:r>
            <w:r w:rsidRPr="007468D3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Отгадай военную профессию</w:t>
            </w:r>
            <w:r w:rsidRPr="007468D3">
              <w:rPr>
                <w:rFonts w:ascii="Times New Roman" w:eastAsia="Times New Roman" w:hAnsi="Times New Roman" w:cs="Times New Roman"/>
                <w:bCs/>
                <w:i/>
                <w:iCs/>
                <w:kern w:val="0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5386" w:type="dxa"/>
            <w:shd w:val="clear" w:color="auto" w:fill="auto"/>
          </w:tcPr>
          <w:p w:rsidR="007468D3" w:rsidRPr="007468D3" w:rsidP="00746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Закрепление знаний</w:t>
            </w:r>
            <w:r w:rsidRPr="007468D3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 детей о военных профессиях (танкист, военный лётчик, артиллерис</w:t>
            </w: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т, пограничник и др.); развитие наблюдательности, памяти; воспитание любви</w:t>
            </w:r>
            <w:r w:rsidRPr="007468D3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 к Родине.</w:t>
            </w:r>
          </w:p>
        </w:tc>
        <w:tc>
          <w:tcPr>
            <w:tcW w:w="2410" w:type="dxa"/>
            <w:shd w:val="clear" w:color="auto" w:fill="auto"/>
          </w:tcPr>
          <w:p w:rsidR="007468D3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Педагоги. </w:t>
            </w:r>
          </w:p>
        </w:tc>
        <w:tc>
          <w:tcPr>
            <w:tcW w:w="2126" w:type="dxa"/>
          </w:tcPr>
          <w:p w:rsidR="007468D3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</w:p>
        </w:tc>
      </w:tr>
      <w:tr w:rsidTr="001B55F4">
        <w:tblPrEx>
          <w:tblW w:w="14879" w:type="dxa"/>
          <w:tblLayout w:type="fixed"/>
          <w:tblLook w:val="01E0"/>
        </w:tblPrEx>
        <w:trPr>
          <w:trHeight w:val="331"/>
        </w:trPr>
        <w:tc>
          <w:tcPr>
            <w:tcW w:w="4957" w:type="dxa"/>
            <w:shd w:val="clear" w:color="auto" w:fill="auto"/>
          </w:tcPr>
          <w:p w:rsidR="007468D3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Дидактическая </w:t>
            </w:r>
            <w:r w:rsidRPr="007D02FC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игра «Символы нашей страны».</w:t>
            </w:r>
          </w:p>
        </w:tc>
        <w:tc>
          <w:tcPr>
            <w:tcW w:w="5386" w:type="dxa"/>
            <w:shd w:val="clear" w:color="auto" w:fill="auto"/>
          </w:tcPr>
          <w:p w:rsidR="007468D3" w:rsidRPr="007468D3" w:rsidP="00746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Развитие логического мышления, памяти; воспитание</w:t>
            </w:r>
            <w:r w:rsidRPr="007D02FC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 патриотов своей страны.</w:t>
            </w:r>
          </w:p>
        </w:tc>
        <w:tc>
          <w:tcPr>
            <w:tcW w:w="2410" w:type="dxa"/>
            <w:shd w:val="clear" w:color="auto" w:fill="auto"/>
          </w:tcPr>
          <w:p w:rsidR="007468D3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Педагоги. </w:t>
            </w:r>
          </w:p>
        </w:tc>
        <w:tc>
          <w:tcPr>
            <w:tcW w:w="2126" w:type="dxa"/>
          </w:tcPr>
          <w:p w:rsidR="007468D3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</w:p>
        </w:tc>
      </w:tr>
      <w:tr w:rsidTr="001B55F4">
        <w:tblPrEx>
          <w:tblW w:w="14879" w:type="dxa"/>
          <w:tblLayout w:type="fixed"/>
          <w:tblLook w:val="01E0"/>
        </w:tblPrEx>
        <w:trPr>
          <w:trHeight w:val="331"/>
        </w:trPr>
        <w:tc>
          <w:tcPr>
            <w:tcW w:w="4957" w:type="dxa"/>
            <w:shd w:val="clear" w:color="auto" w:fill="auto"/>
          </w:tcPr>
          <w:p w:rsidR="00FD6409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Дидактическая игра «Военные находилки». </w:t>
            </w:r>
          </w:p>
        </w:tc>
        <w:tc>
          <w:tcPr>
            <w:tcW w:w="5386" w:type="dxa"/>
            <w:shd w:val="clear" w:color="auto" w:fill="auto"/>
          </w:tcPr>
          <w:p w:rsidR="00FD6409" w:rsidP="00746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Развитие мышления, творческого воображения, устойчивости зрительного внимания; умения находить заданный предмет на игровом поле. </w:t>
            </w:r>
          </w:p>
        </w:tc>
        <w:tc>
          <w:tcPr>
            <w:tcW w:w="2410" w:type="dxa"/>
            <w:shd w:val="clear" w:color="auto" w:fill="auto"/>
          </w:tcPr>
          <w:p w:rsidR="00FD6409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Педагоги. </w:t>
            </w:r>
          </w:p>
        </w:tc>
        <w:tc>
          <w:tcPr>
            <w:tcW w:w="2126" w:type="dxa"/>
          </w:tcPr>
          <w:p w:rsidR="00FD6409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</w:p>
        </w:tc>
      </w:tr>
      <w:tr w:rsidTr="001B55F4">
        <w:tblPrEx>
          <w:tblW w:w="14879" w:type="dxa"/>
          <w:tblLayout w:type="fixed"/>
          <w:tblLook w:val="01E0"/>
        </w:tblPrEx>
        <w:trPr>
          <w:trHeight w:val="331"/>
        </w:trPr>
        <w:tc>
          <w:tcPr>
            <w:tcW w:w="4957" w:type="dxa"/>
            <w:shd w:val="clear" w:color="auto" w:fill="auto"/>
          </w:tcPr>
          <w:p w:rsidR="00025EEC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Лото «9 Мая». </w:t>
            </w:r>
          </w:p>
        </w:tc>
        <w:tc>
          <w:tcPr>
            <w:tcW w:w="5386" w:type="dxa"/>
            <w:shd w:val="clear" w:color="auto" w:fill="auto"/>
          </w:tcPr>
          <w:p w:rsidR="00025EEC" w:rsidP="00746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Активизирование знаний по теме; развитие внимательности и усидчивости; обогащение речи детей. </w:t>
            </w:r>
          </w:p>
        </w:tc>
        <w:tc>
          <w:tcPr>
            <w:tcW w:w="2410" w:type="dxa"/>
            <w:shd w:val="clear" w:color="auto" w:fill="auto"/>
          </w:tcPr>
          <w:p w:rsidR="00025EEC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Педагоги. </w:t>
            </w:r>
          </w:p>
        </w:tc>
        <w:tc>
          <w:tcPr>
            <w:tcW w:w="2126" w:type="dxa"/>
          </w:tcPr>
          <w:p w:rsidR="00025EEC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</w:p>
        </w:tc>
      </w:tr>
      <w:tr w:rsidTr="001B55F4">
        <w:tblPrEx>
          <w:tblW w:w="14879" w:type="dxa"/>
          <w:tblLayout w:type="fixed"/>
          <w:tblLook w:val="01E0"/>
        </w:tblPrEx>
        <w:trPr>
          <w:trHeight w:val="331"/>
        </w:trPr>
        <w:tc>
          <w:tcPr>
            <w:tcW w:w="4957" w:type="dxa"/>
            <w:shd w:val="clear" w:color="auto" w:fill="auto"/>
          </w:tcPr>
          <w:p w:rsidR="00025EEC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Лото «Фронтовая азбука». </w:t>
            </w:r>
          </w:p>
        </w:tc>
        <w:tc>
          <w:tcPr>
            <w:tcW w:w="5386" w:type="dxa"/>
            <w:shd w:val="clear" w:color="auto" w:fill="auto"/>
          </w:tcPr>
          <w:p w:rsidR="00025EEC" w:rsidP="00746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Упражнение детей в знании букв алфавита; развитие зрительного внимания, памяти речи; активизирование словаря по теме. </w:t>
            </w:r>
          </w:p>
        </w:tc>
        <w:tc>
          <w:tcPr>
            <w:tcW w:w="2410" w:type="dxa"/>
            <w:shd w:val="clear" w:color="auto" w:fill="auto"/>
          </w:tcPr>
          <w:p w:rsidR="00025EEC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Педагоги. </w:t>
            </w:r>
          </w:p>
        </w:tc>
        <w:tc>
          <w:tcPr>
            <w:tcW w:w="2126" w:type="dxa"/>
          </w:tcPr>
          <w:p w:rsidR="00025EEC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</w:p>
        </w:tc>
      </w:tr>
      <w:tr w:rsidTr="001B55F4">
        <w:tblPrEx>
          <w:tblW w:w="14879" w:type="dxa"/>
          <w:tblLayout w:type="fixed"/>
          <w:tblLook w:val="01E0"/>
        </w:tblPrEx>
        <w:trPr>
          <w:trHeight w:val="331"/>
        </w:trPr>
        <w:tc>
          <w:tcPr>
            <w:tcW w:w="4957" w:type="dxa"/>
            <w:shd w:val="clear" w:color="auto" w:fill="auto"/>
          </w:tcPr>
          <w:p w:rsidR="007D02FC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 w:rsidRPr="00F17D67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Пальчиковая гимнастика «Наша армия»</w:t>
            </w: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, «Защитники Отечества». </w:t>
            </w:r>
          </w:p>
        </w:tc>
        <w:tc>
          <w:tcPr>
            <w:tcW w:w="5386" w:type="dxa"/>
            <w:shd w:val="clear" w:color="auto" w:fill="auto"/>
          </w:tcPr>
          <w:p w:rsidR="007D02FC" w:rsidP="00F17D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Р</w:t>
            </w:r>
            <w:r w:rsidRPr="00F17D67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азвитие речи, пространственного, наглядно-действенного мышления, произвольного и непроизвольного внимания, слухового и зрительного восприятия, быстроту реакции и эмоциональ</w:t>
            </w: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ную выразительность, способности</w:t>
            </w:r>
            <w:r w:rsidRPr="00F17D67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 сосредотачиваться</w:t>
            </w: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2410" w:type="dxa"/>
            <w:shd w:val="clear" w:color="auto" w:fill="auto"/>
          </w:tcPr>
          <w:p w:rsidR="007D02FC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Педагоги. </w:t>
            </w:r>
          </w:p>
        </w:tc>
        <w:tc>
          <w:tcPr>
            <w:tcW w:w="2126" w:type="dxa"/>
          </w:tcPr>
          <w:p w:rsidR="007D02FC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</w:p>
        </w:tc>
      </w:tr>
      <w:tr w:rsidTr="001B55F4">
        <w:tblPrEx>
          <w:tblW w:w="14879" w:type="dxa"/>
          <w:tblLayout w:type="fixed"/>
          <w:tblLook w:val="01E0"/>
        </w:tblPrEx>
        <w:trPr>
          <w:trHeight w:val="331"/>
        </w:trPr>
        <w:tc>
          <w:tcPr>
            <w:tcW w:w="4957" w:type="dxa"/>
            <w:shd w:val="clear" w:color="auto" w:fill="auto"/>
          </w:tcPr>
          <w:p w:rsidR="00910089" w:rsidRPr="00910089" w:rsidP="009100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 w:rsidRPr="00910089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Чтение </w:t>
            </w: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художественной литературы о ВОВ: </w:t>
            </w:r>
          </w:p>
          <w:p w:rsidR="00910089" w:rsidRPr="00910089" w:rsidP="0091008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91008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С.П.</w:t>
            </w:r>
            <w:r w:rsidR="000D05A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91008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Алексеев. Рассказы из истории Великой Отечественной войны. </w:t>
            </w:r>
          </w:p>
          <w:p w:rsidR="00910089" w:rsidRPr="00910089" w:rsidP="0091008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91008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С.М. Георгиевская С. Галина мама.</w:t>
            </w:r>
          </w:p>
          <w:p w:rsidR="00910089" w:rsidRPr="00910089" w:rsidP="0091008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91008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Ю.П.</w:t>
            </w:r>
            <w:r w:rsidR="000D05A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91008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Герман. Вот как это было.</w:t>
            </w:r>
          </w:p>
          <w:p w:rsidR="007468D3" w:rsidRPr="00910089" w:rsidP="00910089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459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91008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В.Ю. Драгунский Арбузный переулок. (в кн. "Денискины рассказы")</w:t>
            </w:r>
          </w:p>
        </w:tc>
        <w:tc>
          <w:tcPr>
            <w:tcW w:w="5386" w:type="dxa"/>
            <w:shd w:val="clear" w:color="auto" w:fill="auto"/>
          </w:tcPr>
          <w:p w:rsidR="007468D3" w:rsidRPr="007468D3" w:rsidP="00746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В</w:t>
            </w:r>
            <w:r w:rsidRPr="001B55F4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оспитание гражданственности и патриотизма у детей на примере героев произведений детской литературы о Великой Отечественной войне.</w:t>
            </w:r>
          </w:p>
        </w:tc>
        <w:tc>
          <w:tcPr>
            <w:tcW w:w="2410" w:type="dxa"/>
            <w:shd w:val="clear" w:color="auto" w:fill="auto"/>
          </w:tcPr>
          <w:p w:rsidR="007468D3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Педагоги. </w:t>
            </w:r>
          </w:p>
        </w:tc>
        <w:tc>
          <w:tcPr>
            <w:tcW w:w="2126" w:type="dxa"/>
          </w:tcPr>
          <w:p w:rsidR="007468D3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</w:p>
        </w:tc>
      </w:tr>
      <w:tr w:rsidTr="001B55F4">
        <w:tblPrEx>
          <w:tblW w:w="14879" w:type="dxa"/>
          <w:tblLayout w:type="fixed"/>
          <w:tblLook w:val="01E0"/>
        </w:tblPrEx>
        <w:trPr>
          <w:trHeight w:val="331"/>
        </w:trPr>
        <w:tc>
          <w:tcPr>
            <w:tcW w:w="4957" w:type="dxa"/>
            <w:shd w:val="clear" w:color="auto" w:fill="auto"/>
          </w:tcPr>
          <w:p w:rsidR="00F17D67" w:rsidRPr="00111623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 w:rsidRPr="00111623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Просмотр видеофильмов: «Детям о войне».</w:t>
            </w:r>
          </w:p>
        </w:tc>
        <w:tc>
          <w:tcPr>
            <w:tcW w:w="5386" w:type="dxa"/>
            <w:shd w:val="clear" w:color="auto" w:fill="auto"/>
          </w:tcPr>
          <w:p w:rsidR="00F17D67" w:rsidRPr="00111623" w:rsidP="00746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 w:rsidRPr="00111623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Дать детям знания о празднике Дне Победы, сформировать представления о Великой Отечественной войне. </w:t>
            </w:r>
          </w:p>
        </w:tc>
        <w:tc>
          <w:tcPr>
            <w:tcW w:w="2410" w:type="dxa"/>
            <w:shd w:val="clear" w:color="auto" w:fill="auto"/>
          </w:tcPr>
          <w:p w:rsidR="00F17D67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Педагоги. </w:t>
            </w:r>
          </w:p>
        </w:tc>
        <w:tc>
          <w:tcPr>
            <w:tcW w:w="2126" w:type="dxa"/>
          </w:tcPr>
          <w:p w:rsidR="00F17D67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</w:p>
        </w:tc>
      </w:tr>
      <w:tr w:rsidTr="001B55F4">
        <w:tblPrEx>
          <w:tblW w:w="14879" w:type="dxa"/>
          <w:tblLayout w:type="fixed"/>
          <w:tblLook w:val="01E0"/>
        </w:tblPrEx>
        <w:trPr>
          <w:trHeight w:val="331"/>
        </w:trPr>
        <w:tc>
          <w:tcPr>
            <w:tcW w:w="4957" w:type="dxa"/>
            <w:shd w:val="clear" w:color="auto" w:fill="auto"/>
          </w:tcPr>
          <w:p w:rsidR="00111623" w:rsidRPr="00111623" w:rsidP="001116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Выступление отряда «Юные патриоты» на конкурсе-смотре строя и песни «Сыны и Дочери Отечества»</w:t>
            </w:r>
          </w:p>
          <w:p w:rsidR="00111623" w:rsidRPr="00111623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</w:p>
        </w:tc>
        <w:tc>
          <w:tcPr>
            <w:tcW w:w="5386" w:type="dxa"/>
            <w:shd w:val="clear" w:color="auto" w:fill="auto"/>
          </w:tcPr>
          <w:p w:rsidR="00111623" w:rsidRPr="00111623" w:rsidP="00746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Воспитание гражданской позиции, чувства гордости и принадлежности своей стране.</w:t>
            </w:r>
          </w:p>
        </w:tc>
        <w:tc>
          <w:tcPr>
            <w:tcW w:w="2410" w:type="dxa"/>
            <w:shd w:val="clear" w:color="auto" w:fill="auto"/>
          </w:tcPr>
          <w:p w:rsidR="00111623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Педагоги</w:t>
            </w:r>
            <w:r w:rsidR="001B0C2F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, дети</w:t>
            </w:r>
          </w:p>
        </w:tc>
        <w:tc>
          <w:tcPr>
            <w:tcW w:w="2126" w:type="dxa"/>
          </w:tcPr>
          <w:p w:rsidR="00111623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</w:p>
        </w:tc>
      </w:tr>
      <w:tr w:rsidTr="006C2B32">
        <w:tblPrEx>
          <w:tblW w:w="14879" w:type="dxa"/>
          <w:tblLayout w:type="fixed"/>
          <w:tblLook w:val="01E0"/>
        </w:tblPrEx>
        <w:trPr>
          <w:trHeight w:val="331"/>
        </w:trPr>
        <w:tc>
          <w:tcPr>
            <w:tcW w:w="12753" w:type="dxa"/>
            <w:gridSpan w:val="3"/>
            <w:shd w:val="clear" w:color="auto" w:fill="auto"/>
          </w:tcPr>
          <w:p w:rsidR="006C2B32" w:rsidRPr="001A08F6" w:rsidP="007044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</w:rPr>
            </w:pPr>
            <w:r w:rsidRPr="001A08F6"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</w:rPr>
              <w:t>Работа с родителями</w:t>
            </w:r>
          </w:p>
        </w:tc>
        <w:tc>
          <w:tcPr>
            <w:tcW w:w="2126" w:type="dxa"/>
          </w:tcPr>
          <w:p w:rsidR="006C2B32" w:rsidRPr="001A08F6" w:rsidP="001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</w:rPr>
            </w:pPr>
          </w:p>
        </w:tc>
      </w:tr>
      <w:tr w:rsidTr="007468D3">
        <w:tblPrEx>
          <w:tblW w:w="14879" w:type="dxa"/>
          <w:tblLayout w:type="fixed"/>
          <w:tblLook w:val="01E0"/>
        </w:tblPrEx>
        <w:trPr>
          <w:trHeight w:val="331"/>
        </w:trPr>
        <w:tc>
          <w:tcPr>
            <w:tcW w:w="10343" w:type="dxa"/>
            <w:gridSpan w:val="2"/>
            <w:shd w:val="clear" w:color="auto" w:fill="auto"/>
          </w:tcPr>
          <w:p w:rsidR="006C2B32" w:rsidRPr="001A08F6" w:rsidP="001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</w:rPr>
            </w:pPr>
            <w:r w:rsidRPr="001A08F6"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410" w:type="dxa"/>
            <w:shd w:val="clear" w:color="auto" w:fill="auto"/>
          </w:tcPr>
          <w:p w:rsidR="006C2B32" w:rsidRPr="001A08F6" w:rsidP="001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</w:rPr>
            </w:pPr>
            <w:r w:rsidRPr="001A08F6"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</w:rPr>
              <w:t>Ответственный</w:t>
            </w:r>
          </w:p>
        </w:tc>
        <w:tc>
          <w:tcPr>
            <w:tcW w:w="2126" w:type="dxa"/>
          </w:tcPr>
          <w:p w:rsidR="006C2B32" w:rsidRPr="001A08F6" w:rsidP="001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</w:rPr>
              <w:t>Сроки</w:t>
            </w:r>
          </w:p>
        </w:tc>
      </w:tr>
      <w:tr w:rsidTr="007468D3">
        <w:tblPrEx>
          <w:tblW w:w="14879" w:type="dxa"/>
          <w:tblLayout w:type="fixed"/>
          <w:tblLook w:val="01E0"/>
        </w:tblPrEx>
        <w:trPr>
          <w:trHeight w:val="331"/>
        </w:trPr>
        <w:tc>
          <w:tcPr>
            <w:tcW w:w="10343" w:type="dxa"/>
            <w:gridSpan w:val="2"/>
            <w:shd w:val="clear" w:color="auto" w:fill="auto"/>
          </w:tcPr>
          <w:p w:rsidR="006C2B32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 w:rsidRPr="001A08F6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Ознакомление родителей с темой, целью и задачами проекта.</w:t>
            </w:r>
          </w:p>
        </w:tc>
        <w:tc>
          <w:tcPr>
            <w:tcW w:w="2410" w:type="dxa"/>
            <w:shd w:val="clear" w:color="auto" w:fill="auto"/>
          </w:tcPr>
          <w:p w:rsidR="006C2B32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 w:rsidRPr="001A08F6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Педагоги. </w:t>
            </w:r>
          </w:p>
        </w:tc>
        <w:tc>
          <w:tcPr>
            <w:tcW w:w="2126" w:type="dxa"/>
          </w:tcPr>
          <w:p w:rsidR="006C2B32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</w:p>
        </w:tc>
      </w:tr>
      <w:tr w:rsidTr="007468D3">
        <w:tblPrEx>
          <w:tblW w:w="14879" w:type="dxa"/>
          <w:tblLayout w:type="fixed"/>
          <w:tblLook w:val="01E0"/>
        </w:tblPrEx>
        <w:trPr>
          <w:trHeight w:val="331"/>
        </w:trPr>
        <w:tc>
          <w:tcPr>
            <w:tcW w:w="10343" w:type="dxa"/>
            <w:gridSpan w:val="2"/>
            <w:shd w:val="clear" w:color="auto" w:fill="auto"/>
          </w:tcPr>
          <w:p w:rsidR="00744872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Рекомендации для родителей </w:t>
            </w:r>
            <w:r w:rsidRPr="00744872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«Расскажем детям о Великой Отечественной войне»</w:t>
            </w:r>
          </w:p>
        </w:tc>
        <w:tc>
          <w:tcPr>
            <w:tcW w:w="2410" w:type="dxa"/>
            <w:shd w:val="clear" w:color="auto" w:fill="auto"/>
          </w:tcPr>
          <w:p w:rsidR="00744872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Педагоги. </w:t>
            </w:r>
          </w:p>
        </w:tc>
        <w:tc>
          <w:tcPr>
            <w:tcW w:w="2126" w:type="dxa"/>
          </w:tcPr>
          <w:p w:rsidR="00744872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</w:p>
        </w:tc>
      </w:tr>
      <w:tr w:rsidTr="007468D3">
        <w:tblPrEx>
          <w:tblW w:w="14879" w:type="dxa"/>
          <w:tblLayout w:type="fixed"/>
          <w:tblLook w:val="01E0"/>
        </w:tblPrEx>
        <w:trPr>
          <w:trHeight w:val="331"/>
        </w:trPr>
        <w:tc>
          <w:tcPr>
            <w:tcW w:w="10343" w:type="dxa"/>
            <w:gridSpan w:val="2"/>
            <w:shd w:val="clear" w:color="auto" w:fill="auto"/>
          </w:tcPr>
          <w:p w:rsidR="006C2B32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70441E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Подготовить совместно с родителями рассказ "Как война коснулась моей семьи..".</w:t>
            </w:r>
          </w:p>
        </w:tc>
        <w:tc>
          <w:tcPr>
            <w:tcW w:w="2410" w:type="dxa"/>
            <w:shd w:val="clear" w:color="auto" w:fill="auto"/>
          </w:tcPr>
          <w:p w:rsidR="006C2B32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Педагоги, родители. </w:t>
            </w:r>
          </w:p>
        </w:tc>
        <w:tc>
          <w:tcPr>
            <w:tcW w:w="2126" w:type="dxa"/>
          </w:tcPr>
          <w:p w:rsidR="006C2B32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</w:p>
        </w:tc>
      </w:tr>
      <w:tr w:rsidTr="007468D3">
        <w:tblPrEx>
          <w:tblW w:w="14879" w:type="dxa"/>
          <w:tblLayout w:type="fixed"/>
          <w:tblLook w:val="01E0"/>
        </w:tblPrEx>
        <w:trPr>
          <w:trHeight w:val="331"/>
        </w:trPr>
        <w:tc>
          <w:tcPr>
            <w:tcW w:w="10343" w:type="dxa"/>
            <w:gridSpan w:val="2"/>
            <w:shd w:val="clear" w:color="auto" w:fill="auto"/>
          </w:tcPr>
          <w:p w:rsidR="006C2B32" w:rsidRPr="001A08F6" w:rsidP="000C46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</w:pPr>
            <w:r w:rsidRPr="000C46AB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Подбор информации для роди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</w:rPr>
              <w:t>тельского уголка ко Дню Победы.</w:t>
            </w:r>
          </w:p>
        </w:tc>
        <w:tc>
          <w:tcPr>
            <w:tcW w:w="2410" w:type="dxa"/>
            <w:shd w:val="clear" w:color="auto" w:fill="auto"/>
          </w:tcPr>
          <w:p w:rsidR="006C2B32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Педагоги. </w:t>
            </w:r>
          </w:p>
        </w:tc>
        <w:tc>
          <w:tcPr>
            <w:tcW w:w="2126" w:type="dxa"/>
          </w:tcPr>
          <w:p w:rsidR="006C2B32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</w:p>
        </w:tc>
      </w:tr>
    </w:tbl>
    <w:p w:rsidR="0073050D" w:rsidP="001A08F6">
      <w:pPr>
        <w:spacing w:after="0" w:line="240" w:lineRule="auto"/>
        <w:jc w:val="center"/>
        <w:rPr>
          <w:rFonts w:ascii="Times" w:eastAsia="Times New Roman" w:hAnsi="Times" w:cs="Times New Roman"/>
          <w:b/>
          <w:kern w:val="0"/>
          <w:sz w:val="28"/>
          <w:szCs w:val="28"/>
          <w:lang w:eastAsia="ru-RU"/>
        </w:rPr>
      </w:pPr>
    </w:p>
    <w:p w:rsidR="001A08F6" w:rsidRPr="001A08F6" w:rsidP="001A08F6">
      <w:pPr>
        <w:spacing w:after="0" w:line="240" w:lineRule="auto"/>
        <w:jc w:val="center"/>
        <w:rPr>
          <w:rFonts w:ascii="Times" w:eastAsia="Times New Roman" w:hAnsi="Times" w:cs="Times New Roman"/>
          <w:b/>
          <w:kern w:val="0"/>
          <w:sz w:val="28"/>
          <w:szCs w:val="28"/>
          <w:lang w:eastAsia="ru-RU"/>
        </w:rPr>
      </w:pPr>
      <w:r w:rsidRPr="001A08F6">
        <w:rPr>
          <w:rFonts w:ascii="Times" w:eastAsia="Times New Roman" w:hAnsi="Times" w:cs="Times New Roman"/>
          <w:b/>
          <w:kern w:val="0"/>
          <w:sz w:val="28"/>
          <w:szCs w:val="28"/>
          <w:lang w:eastAsia="ru-RU"/>
        </w:rPr>
        <w:t>Заключительный этап.</w:t>
      </w:r>
    </w:p>
    <w:tbl>
      <w:tblPr>
        <w:tblW w:w="148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74"/>
        <w:gridCol w:w="5245"/>
        <w:gridCol w:w="3226"/>
      </w:tblGrid>
      <w:tr w:rsidTr="002F402D">
        <w:tblPrEx>
          <w:tblW w:w="1484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rPr>
          <w:trHeight w:val="331"/>
        </w:trPr>
        <w:tc>
          <w:tcPr>
            <w:tcW w:w="6374" w:type="dxa"/>
            <w:shd w:val="clear" w:color="auto" w:fill="auto"/>
          </w:tcPr>
          <w:p w:rsidR="001A08F6" w:rsidRPr="001A08F6" w:rsidP="001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</w:rPr>
            </w:pPr>
            <w:r w:rsidRPr="001A08F6"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5245" w:type="dxa"/>
            <w:shd w:val="clear" w:color="auto" w:fill="auto"/>
          </w:tcPr>
          <w:p w:rsidR="001A08F6" w:rsidRPr="001A08F6" w:rsidP="001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</w:rPr>
            </w:pPr>
            <w:r w:rsidRPr="001A08F6"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</w:rPr>
              <w:t>Цели</w:t>
            </w:r>
          </w:p>
        </w:tc>
        <w:tc>
          <w:tcPr>
            <w:tcW w:w="3226" w:type="dxa"/>
            <w:shd w:val="clear" w:color="auto" w:fill="auto"/>
          </w:tcPr>
          <w:p w:rsidR="001A08F6" w:rsidRPr="001A08F6" w:rsidP="001A08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</w:rPr>
            </w:pPr>
            <w:r w:rsidRPr="001A08F6"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Tr="002F402D">
        <w:tblPrEx>
          <w:tblW w:w="14845" w:type="dxa"/>
          <w:tblLayout w:type="fixed"/>
          <w:tblLook w:val="01E0"/>
        </w:tblPrEx>
        <w:trPr>
          <w:trHeight w:val="331"/>
        </w:trPr>
        <w:tc>
          <w:tcPr>
            <w:tcW w:w="6374" w:type="dxa"/>
            <w:shd w:val="clear" w:color="auto" w:fill="auto"/>
          </w:tcPr>
          <w:p w:rsidR="001A08F6" w:rsidRPr="001A08F6" w:rsidP="00190816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eastAsia="SimSun" w:hAnsi="Times New Roman" w:cs="Times New Roman"/>
                <w:bCs/>
                <w:color w:val="00000A"/>
                <w:kern w:val="0"/>
                <w:sz w:val="28"/>
                <w:szCs w:val="28"/>
              </w:rPr>
            </w:pPr>
            <w:r w:rsidRPr="007D34B5">
              <w:rPr>
                <w:rFonts w:ascii="Times New Roman" w:eastAsia="SimSun" w:hAnsi="Times New Roman" w:cs="Times New Roman"/>
                <w:bCs/>
                <w:color w:val="00000A"/>
                <w:kern w:val="0"/>
                <w:sz w:val="28"/>
                <w:szCs w:val="28"/>
              </w:rPr>
              <w:t xml:space="preserve">Оформление выставки совместного семейного </w:t>
            </w:r>
            <w:r w:rsidRPr="007D34B5">
              <w:rPr>
                <w:rFonts w:ascii="Times New Roman" w:eastAsia="SimSun" w:hAnsi="Times New Roman" w:cs="Times New Roman"/>
                <w:bCs/>
                <w:color w:val="00000A"/>
                <w:kern w:val="0"/>
                <w:sz w:val="28"/>
                <w:szCs w:val="28"/>
              </w:rPr>
              <w:t>творчества</w:t>
            </w:r>
            <w:r w:rsidR="00190816">
              <w:rPr>
                <w:rFonts w:ascii="Times New Roman" w:eastAsia="SimSun" w:hAnsi="Times New Roman" w:cs="Times New Roman"/>
                <w:bCs/>
                <w:color w:val="00000A"/>
                <w:kern w:val="0"/>
                <w:sz w:val="28"/>
                <w:szCs w:val="28"/>
              </w:rPr>
              <w:t xml:space="preserve"> поделок</w:t>
            </w:r>
          </w:p>
        </w:tc>
        <w:tc>
          <w:tcPr>
            <w:tcW w:w="5245" w:type="dxa"/>
            <w:shd w:val="clear" w:color="auto" w:fill="auto"/>
          </w:tcPr>
          <w:p w:rsidR="001A08F6" w:rsidRPr="00900416" w:rsidP="0019081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 w:rsidRPr="00900416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Создание </w:t>
            </w:r>
            <w:r w:rsidR="00190816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выставки</w:t>
            </w:r>
            <w:r w:rsidRPr="00900416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 как основы </w:t>
            </w:r>
            <w:r w:rsidRPr="00900416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формирования гражданской сопричастности с судьбой своей страны. </w:t>
            </w:r>
          </w:p>
        </w:tc>
        <w:tc>
          <w:tcPr>
            <w:tcW w:w="3226" w:type="dxa"/>
            <w:shd w:val="clear" w:color="auto" w:fill="auto"/>
          </w:tcPr>
          <w:p w:rsidR="001A08F6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 w:rsidRPr="001A08F6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Педагоги, родители, </w:t>
            </w:r>
            <w:r w:rsidRPr="001A08F6"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 xml:space="preserve">дети. </w:t>
            </w:r>
          </w:p>
        </w:tc>
      </w:tr>
      <w:tr w:rsidTr="002F402D">
        <w:tblPrEx>
          <w:tblW w:w="14845" w:type="dxa"/>
          <w:tblLayout w:type="fixed"/>
          <w:tblLook w:val="01E0"/>
        </w:tblPrEx>
        <w:trPr>
          <w:trHeight w:val="331"/>
        </w:trPr>
        <w:tc>
          <w:tcPr>
            <w:tcW w:w="11619" w:type="dxa"/>
            <w:gridSpan w:val="2"/>
            <w:shd w:val="clear" w:color="auto" w:fill="auto"/>
          </w:tcPr>
          <w:p w:rsidR="001A08F6" w:rsidRPr="001A08F6" w:rsidP="001A08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 w:rsidRPr="001A08F6">
              <w:rPr>
                <w:rFonts w:ascii="Times New Roman" w:eastAsia="Times New Roman" w:hAnsi="Times New Roman" w:cs="Times New Roman"/>
                <w:bCs/>
                <w:kern w:val="0"/>
                <w:sz w:val="28"/>
                <w:szCs w:val="28"/>
                <w:lang w:eastAsia="ru-RU"/>
              </w:rPr>
              <w:t>Оформление результата проекта в виде презентации.</w:t>
            </w:r>
          </w:p>
        </w:tc>
        <w:tc>
          <w:tcPr>
            <w:tcW w:w="3226" w:type="dxa"/>
            <w:shd w:val="clear" w:color="auto" w:fill="auto"/>
          </w:tcPr>
          <w:p w:rsidR="001A08F6" w:rsidRPr="001A08F6" w:rsidP="007D34B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8"/>
                <w:szCs w:val="28"/>
                <w:lang w:eastAsia="ru-RU"/>
              </w:rPr>
              <w:t>Педагоги.</w:t>
            </w:r>
          </w:p>
        </w:tc>
      </w:tr>
    </w:tbl>
    <w:p w:rsidR="00D33430" w:rsidP="001A08F6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255BB" w:rsidRPr="002255BB" w:rsidP="002255BB">
      <w:pPr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13</w:t>
      </w:r>
      <w:r w:rsidRPr="008E57EA" w:rsidR="001A08F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.Результат: </w:t>
      </w:r>
      <w:r>
        <w:rPr>
          <w:rFonts w:ascii="Times New Roman" w:hAnsi="Times New Roman" w:cs="Times New Roman"/>
          <w:bCs/>
          <w:iCs/>
          <w:sz w:val="28"/>
          <w:szCs w:val="28"/>
        </w:rPr>
        <w:t>в результате реализации проекта дети расширили знания о Великой Отечественной войне. У детей сформировалось чувство гордости за свой народ и его боевые заслуги, уважение к защитникам Отечества, ветеранам Великой Отечественной войны. Родители ознакомились с рекомендациями «Расскажем детям о Великой Отечественной войне» и приняли активное участие в выставке посвященной  Дню Победы.</w:t>
      </w:r>
    </w:p>
    <w:p w:rsidR="002255BB" w:rsidP="002255BB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2255BB" w:rsidP="002255BB">
      <w:pPr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A08F6" w:rsidRPr="008E57EA" w:rsidP="001A08F6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1A08F6" w:rsidRPr="008E57EA" w:rsidP="001A08F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14</w:t>
      </w:r>
      <w:r w:rsidRPr="008E57EA">
        <w:rPr>
          <w:rFonts w:ascii="Times New Roman" w:hAnsi="Times New Roman" w:cs="Times New Roman"/>
          <w:b/>
          <w:sz w:val="28"/>
          <w:szCs w:val="28"/>
        </w:rPr>
        <w:t>.Литература:</w:t>
      </w:r>
    </w:p>
    <w:p w:rsidR="004B4D8F" w:rsidRPr="00461DCF" w:rsidP="004B4D8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Антонов Ю.А. </w:t>
      </w:r>
      <w:r w:rsidRPr="00461DC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«Великой Победе посвящается»</w:t>
      </w:r>
      <w:r w:rsidRPr="00461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/ Антонов Ю.А. – М.; ТЦ Сфера, 2010. 128с. – </w:t>
      </w:r>
      <w:r w:rsidRPr="00461DC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(Библиотека воспитателя)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4B4D8F" w:rsidP="004B4D8F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Торопцев А.П. </w:t>
      </w:r>
      <w:r w:rsidRPr="00461DC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«Чтобы знали и помнили»</w:t>
      </w:r>
      <w:r w:rsidRPr="00461D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/ Торопцев А.П. – М.о. </w:t>
      </w:r>
      <w:r w:rsidRPr="00461DCF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«Подмосковье»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2014. </w:t>
      </w:r>
    </w:p>
    <w:p w:rsidR="00915051" w:rsidRPr="00915051" w:rsidP="00915051">
      <w:pPr>
        <w:numPr>
          <w:ilvl w:val="0"/>
          <w:numId w:val="16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15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Светлана Конкевич «</w:t>
      </w:r>
      <w:r w:rsidRPr="009150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Беседы с детьми о Великой Отечественной войне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</w:t>
      </w:r>
      <w:r w:rsidRPr="009150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№ 1.</w:t>
      </w:r>
    </w:p>
    <w:p w:rsidR="00915051" w:rsidRPr="00915051" w:rsidP="00915051">
      <w:pPr>
        <w:numPr>
          <w:ilvl w:val="0"/>
          <w:numId w:val="16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9150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Светлана Конкевич «</w:t>
      </w:r>
      <w:r w:rsidRPr="009150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Беседы с детьми о Великой Отечественной войне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». № 2</w:t>
      </w:r>
      <w:r w:rsidRPr="009150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4B4D8F" w:rsidP="002C52D2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5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Лазебная Е. 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bookmarkStart w:id="0" w:name="_GoBack"/>
      <w:bookmarkEnd w:id="0"/>
      <w:r w:rsidRPr="002C52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Историческая память о Великой Отечественной войне в ДОО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</w:t>
      </w:r>
    </w:p>
    <w:p w:rsidR="00BA30D3" w:rsidP="00BA30D3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30D3" w:rsidP="00BA30D3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BA30D3" w:rsidP="00BA30D3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78981" cy="5829300"/>
            <wp:effectExtent l="19050" t="0" r="0" b="0"/>
            <wp:docPr id="2" name="Рисунок 2" descr="C:\Users\Александр\Desktop\Индивидуальная папка\Продукты педагогической деятельности\Проект День Победы\фото\IMG-2020022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Индивидуальная папка\Продукты педагогической деятельности\Проект День Победы\фото\IMG-20200227-WA004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981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06336" cy="3619500"/>
            <wp:effectExtent l="19050" t="0" r="3864" b="0"/>
            <wp:docPr id="5" name="Рисунок 5" descr="C:\Users\Александр\Desktop\Индивидуальная папка\Продукты педагогической деятельности\Проект День Победы\фото\IMG-2020031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Индивидуальная папка\Продукты педагогической деятельности\Проект День Победы\фото\IMG-20200310-WA0030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94" cy="362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0D3" w:rsidP="00BA30D3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95850" cy="6219825"/>
            <wp:effectExtent l="19050" t="0" r="0" b="0"/>
            <wp:docPr id="6" name="Рисунок 6" descr="C:\Users\Александр\Desktop\Индивидуальная папка\Продукты педагогической деятельности\Проект День Победы\фото\IMG_20200127_1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Индивидуальная папка\Продукты педагогической деятельности\Проект День Победы\фото\IMG_20200127_11000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887" cy="6226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0D3" w:rsidP="00BA30D3">
      <w:p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24400" cy="4724400"/>
            <wp:effectExtent l="19050" t="0" r="0" b="0"/>
            <wp:docPr id="7" name="Рисунок 7" descr="C:\Users\Александр\Desktop\Индивидуальная папка\Продукты педагогической деятельности\Проект День Победы\фото\GridArt_20240520_152826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Индивидуальная папка\Продукты педагогической деятельности\Проект День Победы\фото\GridArt_20240520_15282670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022" cy="4726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91025" cy="4391025"/>
            <wp:effectExtent l="19050" t="0" r="9525" b="0"/>
            <wp:docPr id="8" name="Рисунок 8" descr="C:\Users\Александр\Desktop\Индивидуальная папка\Продукты педагогической деятельности\Проект День Победы\фото\WhatsApp Image 2024-12-09 at 12.31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Индивидуальная папка\Продукты педагогической деятельности\Проект День Победы\фото\WhatsApp Image 2024-12-09 at 12.31.00.jpe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532" cy="439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0D3" w:rsidP="00BA30D3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135A" w:rsidP="00BA30D3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135A" w:rsidP="008A135A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Игры</w:t>
      </w:r>
    </w:p>
    <w:p w:rsidR="008A135A" w:rsidP="008A135A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Фронтовая азбука</w:t>
      </w:r>
    </w:p>
    <w:p w:rsidR="008A135A" w:rsidP="008A135A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6975475" cy="4933581"/>
            <wp:effectExtent l="19050" t="0" r="0" b="0"/>
            <wp:docPr id="1" name="Рисунок 1" descr="C:\Users\Александр\Desktop\Роговенко Аттестация\Продукты педагогической деятельности\Проект День Победы\Игры\Лото Фронтовая азбука\обложк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Роговенко Аттестация\Продукты педагогической деятельности\Проект День Победы\Игры\Лото Фронтовая азбука\обложка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475" cy="493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35A" w:rsidRPr="008A135A" w:rsidP="008A135A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9794204" cy="6924067"/>
            <wp:effectExtent l="19050" t="0" r="0" b="0"/>
            <wp:docPr id="19" name="Рисунок 14" descr="C:\Users\Александр\Desktop\Роговенко Аттестация\Продукты педагогической деятельности\Проект День Победы\Игры\Лото Фронтовая азбука\детал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андр\Desktop\Роговенко Аттестация\Продукты педагогической деятельности\Проект День Победы\Игры\Лото Фронтовая азбука\детали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4908" cy="692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10209340" cy="7217550"/>
            <wp:effectExtent l="19050" t="0" r="1460" b="0"/>
            <wp:docPr id="18" name="Рисунок 13" descr="C:\Users\Александр\Desktop\Роговенко Аттестация\Продукты педагогической деятельности\Проект День Победы\Игры\Лото Фронтовая азбука\детал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Роговенко Аттестация\Продукты педагогической деятельности\Проект День Победы\Игры\Лото Фронтовая азбука\детали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590" cy="721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10454870" cy="7391128"/>
            <wp:effectExtent l="19050" t="0" r="3580" b="0"/>
            <wp:docPr id="17" name="Рисунок 12" descr="C:\Users\Александр\Desktop\Роговенко Аттестация\Продукты педагогической деятельности\Проект День Победы\Игры\Лото Фронтовая азбука\детал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Роговенко Аттестация\Продукты педагогической деятельности\Проект День Победы\Игры\Лото Фронтовая азбука\детали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7919" cy="7393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9248775" cy="6538472"/>
            <wp:effectExtent l="19050" t="0" r="9525" b="0"/>
            <wp:docPr id="16" name="Рисунок 11" descr="C:\Users\Александр\Desktop\Роговенко Аттестация\Продукты педагогической деятельности\Проект День Победы\Игры\Лото Фронтовая азбука\детал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Роговенко Аттестация\Продукты педагогической деятельности\Проект День Победы\Игры\Лото Фронтовая азбука\детали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53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9829800" cy="6949231"/>
            <wp:effectExtent l="19050" t="0" r="0" b="0"/>
            <wp:docPr id="15" name="Рисунок 10" descr="C:\Users\Александр\Desktop\Роговенко Аттестация\Продукты педагогической деятельности\Проект День Победы\Игры\Лото Фронтовая азбука\детал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Роговенко Аттестация\Продукты педагогической деятельности\Проект День Победы\Игры\Лото Фронтовая азбука\детали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0728" cy="6949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9888350" cy="6990622"/>
            <wp:effectExtent l="19050" t="0" r="0" b="0"/>
            <wp:docPr id="14" name="Рисунок 9" descr="C:\Users\Александр\Desktop\Роговенко Аттестация\Продукты педагогической деятельности\Проект День Победы\Игры\Лото Фронтовая азбука\детал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Роговенко Аттестация\Продукты педагогической деятельности\Проект День Победы\Игры\Лото Фронтовая азбука\детали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5131" cy="699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9276080" cy="6557776"/>
            <wp:effectExtent l="19050" t="0" r="1270" b="0"/>
            <wp:docPr id="12" name="Рисунок 7" descr="C:\Users\Александр\Desktop\Роговенко Аттестация\Продукты педагогической деятельности\Проект День Победы\Игры\Лото Фронтовая азбука\игровое пол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Роговенко Аттестация\Продукты педагогической деятельности\Проект День Победы\Игры\Лото Фронтовая азбука\игровое поле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6990" cy="6558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9725025" cy="6875161"/>
            <wp:effectExtent l="19050" t="0" r="9525" b="0"/>
            <wp:docPr id="11" name="Рисунок 6" descr="C:\Users\Александр\Desktop\Роговенко Аттестация\Продукты педагогической деятельности\Проект День Победы\Игры\Лото Фронтовая азбука\игровое пол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Роговенко Аттестация\Продукты педагогической деятельности\Проект День Победы\Игры\Лото Фронтовая азбука\игровое поле5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4987" cy="687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9719279" cy="6871098"/>
            <wp:effectExtent l="19050" t="0" r="0" b="0"/>
            <wp:docPr id="10" name="Рисунок 5" descr="C:\Users\Александр\Desktop\Роговенко Аттестация\Продукты педагогической деятельности\Проект День Победы\Игры\Лото Фронтовая азбука\игровое пол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Роговенко Аттестация\Продукты педагогической деятельности\Проект День Победы\Игры\Лото Фронтовая азбука\игровое поле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3517" cy="687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9601200" cy="6787622"/>
            <wp:effectExtent l="19050" t="0" r="0" b="0"/>
            <wp:docPr id="9" name="Рисунок 4" descr="C:\Users\Александр\Desktop\Роговенко Аттестация\Продукты педагогической деятельности\Проект День Победы\Игры\Лото Фронтовая азбука\игровое пол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Роговенко Аттестация\Продукты педагогической деятельности\Проект День Победы\Игры\Лото Фронтовая азбука\игровое поле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78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9157304" cy="6473807"/>
            <wp:effectExtent l="19050" t="0" r="5746" b="0"/>
            <wp:docPr id="4" name="Рисунок 3" descr="C:\Users\Александр\Desktop\Роговенко Аттестация\Продукты педагогической деятельности\Проект День Победы\Игры\Лото Фронтовая азбука\игровое пол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Роговенко Аттестация\Продукты педагогической деятельности\Проект День Победы\Игры\Лото Фронтовая азбука\игровое поле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297" cy="647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9544050" cy="6747219"/>
            <wp:effectExtent l="19050" t="0" r="0" b="0"/>
            <wp:docPr id="3" name="Рисунок 2" descr="C:\Users\Александр\Desktop\Роговенко Аттестация\Продукты педагогической деятельности\Проект День Победы\Игры\Лото Фронтовая азбука\игровое пол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Роговенко Аттестация\Продукты педагогической деятельности\Проект День Победы\Игры\Лото Фронтовая азбука\игровое поле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674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C9A" w:rsidP="008A135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Военные находилки</w:t>
      </w:r>
    </w:p>
    <w:p w:rsidR="008A135A" w:rsidP="008A135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7086600" cy="5009911"/>
            <wp:effectExtent l="19050" t="0" r="0" b="0"/>
            <wp:docPr id="20" name="Рисунок 15" descr="C:\Users\Александр\Desktop\Роговенко Аттестация\Продукты педагогической деятельности\Проект День Победы\Игры\Дид. игра Военные ходилки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андр\Desktop\Роговенко Аттестация\Продукты педагогической деятельности\Проект День Победы\Игры\Дид. игра Военные ходилки\ОБЛОЖКА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5009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35A" w:rsidP="008A135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A135A" w:rsidP="008A135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9067508" cy="6410325"/>
            <wp:effectExtent l="19050" t="0" r="292" b="0"/>
            <wp:docPr id="23" name="Рисунок 18" descr="C:\Users\Александр\Desktop\Роговенко Аттестация\Продукты педагогической деятельности\Проект День Победы\Игры\Дид. игра Военные ходилки\карточ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андр\Desktop\Роговенко Аттестация\Продукты педагогической деятельности\Проект День Победы\Игры\Дид. игра Военные ходилки\карточки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508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7157977" cy="10125075"/>
            <wp:effectExtent l="19050" t="0" r="4823" b="0"/>
            <wp:docPr id="22" name="Рисунок 17" descr="C:\Users\Александр\Desktop\Роговенко Аттестация\Продукты педагогической деятельности\Проект День Победы\Игры\Дид. игра Военные ходилки\игровое по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андр\Desktop\Роговенко Аттестация\Продукты педагогической деятельности\Проект День Победы\Игры\Дид. игра Военные ходилки\игровое поле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977" cy="1012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8663310" cy="6124575"/>
            <wp:effectExtent l="19050" t="0" r="4440" b="0"/>
            <wp:docPr id="21" name="Рисунок 16" descr="C:\Users\Александр\Desktop\Роговенко Аттестация\Продукты педагогической деятельности\Проект День Победы\Игры\Дид. игра Военные ходилки\карточк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андр\Desktop\Роговенко Аттестация\Продукты педагогической деятельности\Проект День Победы\Игры\Дид. игра Военные ходилки\карточки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873" cy="612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35A" w:rsidP="008A135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Раскраски</w:t>
      </w:r>
    </w:p>
    <w:p w:rsidR="008A135A" w:rsidP="008A135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group id="Group 153906" o:spid="_x0000_s1025" style="height:404.25pt;margin-left:138pt;margin-top:141pt;mso-position-horizontal-relative:page;mso-position-vertical-relative:page;position:absolute;width:629pt;z-index:251658240" coordsize="10911839,76139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54479" o:spid="_x0000_s1026" type="#_x0000_t75" style="height:7552945;position:absolute;visibility:visible;width:10911839">
              <v:imagedata r:id="rId29" o:title=""/>
            </v:shape>
            <v:rect id="Rectangle 168" o:spid="_x0000_s1027" style="height:405384;left:79248;position:absolute;top:7309104;visibility:visible;width:92750" filled="f" stroked="f">
              <v:textbox inset="0,0,0,0">
                <w:txbxContent>
                  <w:p w:rsidR="008A135A" w:rsidP="008A135A">
                    <w:pPr>
                      <w:rPr>
                        <w:rFonts w:ascii="Calibri" w:eastAsia="Calibri" w:hAnsi="Calibri" w:cs="Times New Roman"/>
                      </w:rPr>
                    </w:pPr>
                    <w:r>
                      <w:rPr>
                        <w:rFonts w:ascii="Calibri" w:eastAsia="Calibri" w:hAnsi="Calibri" w:cs="Times New Roman"/>
                        <w:sz w:val="48"/>
                      </w:rPr>
                      <w:t>、</w:t>
                    </w:r>
                  </w:p>
                </w:txbxContent>
              </v:textbox>
            </v:rect>
            <v:rect id="Rectangle 169" o:spid="_x0000_s1028" style="height:405384;left:148985;position:absolute;top:7309104;visibility:visible;width:426142" filled="f" stroked="f">
              <v:textbox inset="0,0,0,0">
                <w:txbxContent>
                  <w:p w:rsidR="008A135A" w:rsidP="008A135A">
                    <w:pPr>
                      <w:rPr>
                        <w:rFonts w:ascii="Calibri" w:eastAsia="Calibri" w:hAnsi="Calibri" w:cs="Times New Roman"/>
                      </w:rPr>
                    </w:pPr>
                    <w:r>
                      <w:rPr>
                        <w:rFonts w:ascii="Calibri" w:eastAsia="Calibri" w:hAnsi="Calibri" w:cs="Times New Roman"/>
                        <w:sz w:val="48"/>
                      </w:rPr>
                      <w:t>心</w:t>
                    </w:r>
                  </w:p>
                </w:txbxContent>
              </v:textbox>
            </v:rect>
            <w10:wrap type="square"/>
          </v:group>
        </w:pict>
      </w:r>
    </w:p>
    <w:p w:rsidR="008A135A" w:rsidRPr="008A135A" w:rsidP="008A135A">
      <w:pPr>
        <w:rPr>
          <w:rFonts w:ascii="Times New Roman" w:hAnsi="Times New Roman" w:cs="Times New Roman"/>
          <w:sz w:val="36"/>
          <w:szCs w:val="36"/>
        </w:rPr>
      </w:pPr>
    </w:p>
    <w:p w:rsidR="008A135A" w:rsidRPr="008A135A" w:rsidP="008A135A">
      <w:pPr>
        <w:rPr>
          <w:rFonts w:ascii="Times New Roman" w:hAnsi="Times New Roman" w:cs="Times New Roman"/>
          <w:sz w:val="36"/>
          <w:szCs w:val="36"/>
        </w:rPr>
      </w:pPr>
    </w:p>
    <w:p w:rsidR="008A135A" w:rsidRPr="008A135A" w:rsidP="008A135A">
      <w:pPr>
        <w:rPr>
          <w:rFonts w:ascii="Times New Roman" w:hAnsi="Times New Roman" w:cs="Times New Roman"/>
          <w:sz w:val="36"/>
          <w:szCs w:val="36"/>
        </w:rPr>
      </w:pPr>
    </w:p>
    <w:p w:rsidR="008A135A" w:rsidRPr="008A135A" w:rsidP="008A135A">
      <w:pPr>
        <w:rPr>
          <w:rFonts w:ascii="Times New Roman" w:hAnsi="Times New Roman" w:cs="Times New Roman"/>
          <w:sz w:val="36"/>
          <w:szCs w:val="36"/>
        </w:rPr>
      </w:pPr>
    </w:p>
    <w:p w:rsidR="008A135A" w:rsidRPr="008A135A" w:rsidP="008A135A">
      <w:pPr>
        <w:rPr>
          <w:rFonts w:ascii="Times New Roman" w:hAnsi="Times New Roman" w:cs="Times New Roman"/>
          <w:sz w:val="36"/>
          <w:szCs w:val="36"/>
        </w:rPr>
      </w:pPr>
    </w:p>
    <w:p w:rsidR="008A135A" w:rsidRPr="008A135A" w:rsidP="008A135A">
      <w:pPr>
        <w:rPr>
          <w:rFonts w:ascii="Times New Roman" w:hAnsi="Times New Roman" w:cs="Times New Roman"/>
          <w:sz w:val="36"/>
          <w:szCs w:val="36"/>
        </w:rPr>
      </w:pPr>
    </w:p>
    <w:p w:rsidR="008A135A" w:rsidRPr="008A135A" w:rsidP="008A135A">
      <w:pPr>
        <w:rPr>
          <w:rFonts w:ascii="Times New Roman" w:hAnsi="Times New Roman" w:cs="Times New Roman"/>
          <w:sz w:val="36"/>
          <w:szCs w:val="36"/>
        </w:rPr>
      </w:pPr>
    </w:p>
    <w:p w:rsidR="008A135A" w:rsidRPr="008A135A" w:rsidP="008A135A">
      <w:pPr>
        <w:rPr>
          <w:rFonts w:ascii="Times New Roman" w:hAnsi="Times New Roman" w:cs="Times New Roman"/>
          <w:sz w:val="36"/>
          <w:szCs w:val="36"/>
        </w:rPr>
      </w:pPr>
    </w:p>
    <w:p w:rsidR="008A135A" w:rsidRPr="008A135A" w:rsidP="008A135A">
      <w:pPr>
        <w:rPr>
          <w:rFonts w:ascii="Times New Roman" w:hAnsi="Times New Roman" w:cs="Times New Roman"/>
          <w:sz w:val="36"/>
          <w:szCs w:val="36"/>
        </w:rPr>
      </w:pPr>
    </w:p>
    <w:p w:rsidR="008A135A" w:rsidRPr="008A135A" w:rsidP="008A135A">
      <w:pPr>
        <w:rPr>
          <w:rFonts w:ascii="Times New Roman" w:hAnsi="Times New Roman" w:cs="Times New Roman"/>
          <w:sz w:val="36"/>
          <w:szCs w:val="36"/>
        </w:rPr>
      </w:pPr>
    </w:p>
    <w:p w:rsidR="008A135A" w:rsidRPr="008A135A" w:rsidP="008A135A">
      <w:pPr>
        <w:rPr>
          <w:rFonts w:ascii="Times New Roman" w:hAnsi="Times New Roman" w:cs="Times New Roman"/>
          <w:sz w:val="36"/>
          <w:szCs w:val="36"/>
        </w:rPr>
      </w:pPr>
    </w:p>
    <w:p w:rsidR="008A135A" w:rsidRPr="008A135A" w:rsidP="008A135A">
      <w:pPr>
        <w:rPr>
          <w:rFonts w:ascii="Times New Roman" w:hAnsi="Times New Roman" w:cs="Times New Roman"/>
          <w:sz w:val="36"/>
          <w:szCs w:val="36"/>
        </w:rPr>
      </w:pPr>
    </w:p>
    <w:p w:rsidR="008A135A" w:rsidP="008A135A">
      <w:pPr>
        <w:rPr>
          <w:rFonts w:ascii="Times New Roman" w:hAnsi="Times New Roman" w:cs="Times New Roman"/>
          <w:sz w:val="36"/>
          <w:szCs w:val="36"/>
        </w:rPr>
      </w:pPr>
    </w:p>
    <w:p w:rsidR="008A135A" w:rsidP="008A135A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9251950" cy="6014575"/>
            <wp:effectExtent l="19050" t="0" r="6350" b="0"/>
            <wp:docPr id="24" name="Picture 154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48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35A" w:rsidP="00A265C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265C6">
        <w:rPr>
          <w:rFonts w:ascii="Times New Roman" w:hAnsi="Times New Roman" w:cs="Times New Roman"/>
          <w:b/>
          <w:sz w:val="40"/>
          <w:szCs w:val="40"/>
        </w:rPr>
        <w:t>Иллюстрации</w:t>
      </w:r>
    </w:p>
    <w:p w:rsidR="00A265C6" w:rsidP="00A265C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7079451" cy="4419600"/>
            <wp:effectExtent l="19050" t="0" r="7149" b="0"/>
            <wp:docPr id="13" name="Рисунок 1" descr="C:\Users\Александр\Desktop\Проект День Победы\Иллюстрац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Проект День Победы\Иллюстрации\2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451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5C6" w:rsidP="00A265C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265C6" w:rsidP="00A265C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265C6" w:rsidP="00A265C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7875602" cy="4905375"/>
            <wp:effectExtent l="19050" t="0" r="0" b="0"/>
            <wp:docPr id="25" name="Рисунок 2" descr="C:\Users\Александр\Desktop\Проект День Победы\Иллюстрац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Проект День Победы\Иллюстрации\3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5602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5C6" w:rsidP="00A265C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265C6" w:rsidP="00A265C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265C6" w:rsidP="00A265C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7702826" cy="5314950"/>
            <wp:effectExtent l="19050" t="0" r="0" b="0"/>
            <wp:docPr id="26" name="Рисунок 3" descr="C:\Users\Александр\Desktop\Проект День Победы\Иллюстраци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Проект День Победы\Иллюстрации\4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826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5C6" w:rsidP="00A265C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265C6" w:rsidP="00A265C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8001000" cy="6000750"/>
            <wp:effectExtent l="19050" t="0" r="0" b="0"/>
            <wp:docPr id="27" name="Рисунок 4" descr="C:\Users\Александр\Desktop\Проект День Победы\Иллюстраци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Проект День Победы\Иллюстрации\6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5C6" w:rsidP="00A265C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265C6" w:rsidP="00A265C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7562850" cy="4786204"/>
            <wp:effectExtent l="19050" t="0" r="0" b="0"/>
            <wp:docPr id="28" name="Рисунок 5" descr="C:\Users\Александр\Desktop\Проект День Победы\Иллюстраци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Проект День Победы\Иллюстрации\9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478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5C6" w:rsidP="00A265C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265C6" w:rsidP="00A265C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251950" cy="6151101"/>
            <wp:effectExtent l="19050" t="0" r="6350" b="0"/>
            <wp:docPr id="29" name="Рисунок 6" descr="C:\Users\Александр\Desktop\Проект День Победы\Иллюстраци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Проект День Победы\Иллюстрации\7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5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5C6" w:rsidRPr="00A265C6" w:rsidP="00A265C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9251950" cy="6086048"/>
            <wp:effectExtent l="19050" t="0" r="6350" b="0"/>
            <wp:docPr id="30" name="Рисунок 7" descr="C:\Users\Александр\Desktop\Проект День Победы\Иллюстрац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Проект День Победы\Иллюстрации\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8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5C6" w:rsidRPr="00A265C6" w:rsidP="00A265C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A135A" w:rsidP="008A135A">
      <w:pPr>
        <w:rPr>
          <w:rFonts w:ascii="Times New Roman" w:hAnsi="Times New Roman" w:cs="Times New Roman"/>
          <w:sz w:val="36"/>
          <w:szCs w:val="36"/>
        </w:rPr>
      </w:pPr>
    </w:p>
    <w:p w:rsidR="008A135A" w:rsidP="008A135A">
      <w:pPr>
        <w:rPr>
          <w:rFonts w:ascii="Times New Roman" w:hAnsi="Times New Roman" w:cs="Times New Roman"/>
          <w:sz w:val="36"/>
          <w:szCs w:val="36"/>
        </w:rPr>
      </w:pPr>
    </w:p>
    <w:p w:rsidR="008A135A" w:rsidP="008A135A">
      <w:pPr>
        <w:rPr>
          <w:rFonts w:ascii="Times New Roman" w:hAnsi="Times New Roman" w:cs="Times New Roman"/>
          <w:sz w:val="36"/>
          <w:szCs w:val="36"/>
        </w:rPr>
      </w:pPr>
    </w:p>
    <w:p w:rsidR="008A135A" w:rsidP="008A135A">
      <w:pPr>
        <w:rPr>
          <w:rFonts w:ascii="Times New Roman" w:hAnsi="Times New Roman" w:cs="Times New Roman"/>
          <w:sz w:val="36"/>
          <w:szCs w:val="36"/>
        </w:rPr>
      </w:pPr>
    </w:p>
    <w:p w:rsidR="008A135A" w:rsidP="008A135A">
      <w:pPr>
        <w:rPr>
          <w:rFonts w:ascii="Times New Roman" w:hAnsi="Times New Roman" w:cs="Times New Roman"/>
          <w:sz w:val="36"/>
          <w:szCs w:val="36"/>
        </w:rPr>
      </w:pPr>
    </w:p>
    <w:p w:rsidR="008A135A" w:rsidP="008A135A">
      <w:pPr>
        <w:rPr>
          <w:rFonts w:ascii="Times New Roman" w:hAnsi="Times New Roman" w:cs="Times New Roman"/>
          <w:sz w:val="36"/>
          <w:szCs w:val="36"/>
        </w:rPr>
      </w:pPr>
    </w:p>
    <w:p w:rsidR="008A135A" w:rsidP="008A135A">
      <w:pPr>
        <w:rPr>
          <w:rFonts w:ascii="Times New Roman" w:hAnsi="Times New Roman" w:cs="Times New Roman"/>
          <w:sz w:val="36"/>
          <w:szCs w:val="36"/>
        </w:rPr>
      </w:pPr>
    </w:p>
    <w:p w:rsidR="008A135A" w:rsidP="008A135A">
      <w:pPr>
        <w:rPr>
          <w:rFonts w:ascii="Times New Roman" w:hAnsi="Times New Roman" w:cs="Times New Roman"/>
          <w:sz w:val="36"/>
          <w:szCs w:val="36"/>
        </w:rPr>
      </w:pPr>
    </w:p>
    <w:p w:rsidR="008A135A" w:rsidP="008A135A">
      <w:pPr>
        <w:rPr>
          <w:rFonts w:ascii="Times New Roman" w:hAnsi="Times New Roman" w:cs="Times New Roman"/>
          <w:sz w:val="36"/>
          <w:szCs w:val="36"/>
        </w:rPr>
      </w:pPr>
    </w:p>
    <w:p w:rsidR="008A135A" w:rsidP="008A135A">
      <w:pPr>
        <w:rPr>
          <w:rFonts w:ascii="Times New Roman" w:hAnsi="Times New Roman" w:cs="Times New Roman"/>
          <w:sz w:val="36"/>
          <w:szCs w:val="36"/>
        </w:rPr>
      </w:pPr>
    </w:p>
    <w:p w:rsidR="008A135A" w:rsidP="008A135A">
      <w:pPr>
        <w:rPr>
          <w:rFonts w:ascii="Times New Roman" w:hAnsi="Times New Roman" w:cs="Times New Roman"/>
          <w:sz w:val="36"/>
          <w:szCs w:val="36"/>
        </w:rPr>
      </w:pPr>
    </w:p>
    <w:p w:rsidR="008A135A" w:rsidP="008A135A">
      <w:pPr>
        <w:rPr>
          <w:rFonts w:ascii="Times New Roman" w:hAnsi="Times New Roman" w:cs="Times New Roman"/>
          <w:sz w:val="36"/>
          <w:szCs w:val="36"/>
        </w:rPr>
      </w:pPr>
    </w:p>
    <w:p w:rsidR="008A135A" w:rsidP="008A135A">
      <w:pPr>
        <w:rPr>
          <w:rFonts w:ascii="Times New Roman" w:hAnsi="Times New Roman" w:cs="Times New Roman"/>
          <w:sz w:val="36"/>
          <w:szCs w:val="36"/>
        </w:rPr>
      </w:pPr>
    </w:p>
    <w:p w:rsidR="000E4FD2" w:rsidRPr="008A135A" w:rsidP="008A135A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</w:p>
    <w:sectPr w:rsidSect="00272B6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62001332"/>
      <w:docPartObj>
        <w:docPartGallery w:val="Page Numbers (Bottom of Page)"/>
        <w:docPartUnique/>
      </w:docPartObj>
    </w:sdtPr>
    <w:sdtContent>
      <w:p w:rsidR="00B2487E">
        <w:pPr>
          <w:pStyle w:val="Footer"/>
          <w:jc w:val="right"/>
        </w:pPr>
        <w:r>
          <w:fldChar w:fldCharType="begin"/>
        </w:r>
        <w:r w:rsidR="006460BA">
          <w:instrText>PAGE   \* MERGEFORMAT</w:instrText>
        </w:r>
        <w:r>
          <w:fldChar w:fldCharType="separate"/>
        </w:r>
        <w:r w:rsidR="00A265C6">
          <w:rPr>
            <w:noProof/>
          </w:rPr>
          <w:t>36</w:t>
        </w:r>
        <w:r>
          <w:fldChar w:fldCharType="end"/>
        </w:r>
      </w:p>
    </w:sdtContent>
  </w:sdt>
  <w:p w:rsidR="00B2487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87E">
    <w:pPr>
      <w:pStyle w:val="Footer"/>
      <w:tabs>
        <w:tab w:val="left" w:pos="4485"/>
        <w:tab w:val="clear" w:pos="4677"/>
        <w:tab w:val="clear" w:pos="9355"/>
      </w:tabs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487E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E4A90"/>
    <w:multiLevelType w:val="hybridMultilevel"/>
    <w:tmpl w:val="7B82A01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04126D"/>
    <w:multiLevelType w:val="hybridMultilevel"/>
    <w:tmpl w:val="06F8C664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7472A77"/>
    <w:multiLevelType w:val="hybridMultilevel"/>
    <w:tmpl w:val="90768C70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7A487D"/>
    <w:multiLevelType w:val="hybridMultilevel"/>
    <w:tmpl w:val="4552BB32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88A60C5"/>
    <w:multiLevelType w:val="hybridMultilevel"/>
    <w:tmpl w:val="7F8224F4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132E1A"/>
    <w:multiLevelType w:val="multilevel"/>
    <w:tmpl w:val="608446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ECA2E53"/>
    <w:multiLevelType w:val="hybridMultilevel"/>
    <w:tmpl w:val="B0E82DD8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DE26C9"/>
    <w:multiLevelType w:val="hybridMultilevel"/>
    <w:tmpl w:val="1432FFA6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BD64A0"/>
    <w:multiLevelType w:val="hybridMultilevel"/>
    <w:tmpl w:val="00F2BB2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0ED18DC"/>
    <w:multiLevelType w:val="hybridMultilevel"/>
    <w:tmpl w:val="BD70240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954ACE"/>
    <w:multiLevelType w:val="hybridMultilevel"/>
    <w:tmpl w:val="F5DA3F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27739A"/>
    <w:multiLevelType w:val="hybridMultilevel"/>
    <w:tmpl w:val="40E4FCE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6E7494"/>
    <w:multiLevelType w:val="hybridMultilevel"/>
    <w:tmpl w:val="36A6F7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2569F2"/>
    <w:multiLevelType w:val="hybridMultilevel"/>
    <w:tmpl w:val="569624C4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E9E6BC3"/>
    <w:multiLevelType w:val="hybridMultilevel"/>
    <w:tmpl w:val="A7E0E21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781F45"/>
    <w:multiLevelType w:val="hybridMultilevel"/>
    <w:tmpl w:val="93965A7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7"/>
  </w:num>
  <w:num w:numId="7">
    <w:abstractNumId w:val="6"/>
  </w:num>
  <w:num w:numId="8">
    <w:abstractNumId w:val="4"/>
  </w:num>
  <w:num w:numId="9">
    <w:abstractNumId w:val="15"/>
  </w:num>
  <w:num w:numId="10">
    <w:abstractNumId w:val="2"/>
  </w:num>
  <w:num w:numId="11">
    <w:abstractNumId w:val="1"/>
  </w:num>
  <w:num w:numId="12">
    <w:abstractNumId w:val="8"/>
  </w:num>
  <w:num w:numId="13">
    <w:abstractNumId w:val="3"/>
  </w:num>
  <w:num w:numId="14">
    <w:abstractNumId w:val="10"/>
  </w:num>
  <w:num w:numId="15">
    <w:abstractNumId w:val="0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m:mathPr>
    <m:mathFont m:val="Cambria Math"/>
    <m:smallFrac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333"/>
  </w:style>
  <w:style w:type="paragraph" w:styleId="Heading1">
    <w:name w:val="heading 1"/>
    <w:basedOn w:val="Normal"/>
    <w:next w:val="Normal"/>
    <w:link w:val="1"/>
    <w:uiPriority w:val="9"/>
    <w:qFormat/>
    <w:rsid w:val="009150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a"/>
    <w:uiPriority w:val="99"/>
    <w:unhideWhenUsed/>
    <w:rsid w:val="001A08F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a">
    <w:name w:val="Верхний колонтитул Знак"/>
    <w:basedOn w:val="DefaultParagraphFont"/>
    <w:link w:val="Header"/>
    <w:uiPriority w:val="99"/>
    <w:rsid w:val="001A08F6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paragraph" w:styleId="Footer">
    <w:name w:val="footer"/>
    <w:basedOn w:val="Normal"/>
    <w:link w:val="a0"/>
    <w:uiPriority w:val="99"/>
    <w:unhideWhenUsed/>
    <w:rsid w:val="001A08F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a0">
    <w:name w:val="Нижний колонтитул Знак"/>
    <w:basedOn w:val="DefaultParagraphFont"/>
    <w:link w:val="Footer"/>
    <w:uiPriority w:val="99"/>
    <w:rsid w:val="001A08F6"/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table" w:styleId="TableGrid">
    <w:name w:val="Table Grid"/>
    <w:basedOn w:val="TableNormal"/>
    <w:uiPriority w:val="59"/>
    <w:rsid w:val="001A08F6"/>
    <w:pPr>
      <w:spacing w:after="0" w:line="240" w:lineRule="auto"/>
    </w:pPr>
    <w:rPr>
      <w:kern w:val="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A08F6"/>
    <w:pPr>
      <w:spacing w:after="200" w:line="276" w:lineRule="auto"/>
      <w:ind w:left="720"/>
      <w:contextualSpacing/>
    </w:pPr>
    <w:rPr>
      <w:rFonts w:eastAsiaTheme="minorEastAsia"/>
      <w:kern w:val="0"/>
      <w:lang w:eastAsia="ru-RU"/>
    </w:rPr>
  </w:style>
  <w:style w:type="paragraph" w:customStyle="1" w:styleId="c11">
    <w:name w:val="c11"/>
    <w:basedOn w:val="Normal"/>
    <w:rsid w:val="001A0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1">
    <w:name w:val="Заголовок 1 Знак"/>
    <w:basedOn w:val="DefaultParagraphFont"/>
    <w:link w:val="Heading1"/>
    <w:uiPriority w:val="9"/>
    <w:rsid w:val="0091505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a1"/>
    <w:uiPriority w:val="99"/>
    <w:semiHidden/>
    <w:unhideWhenUsed/>
    <w:rsid w:val="00BA3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1">
    <w:name w:val="Текст выноски Знак"/>
    <w:basedOn w:val="DefaultParagraphFont"/>
    <w:link w:val="BalloonText"/>
    <w:uiPriority w:val="99"/>
    <w:semiHidden/>
    <w:rsid w:val="00BA30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1" Type="http://schemas.openxmlformats.org/officeDocument/2006/relationships/image" Target="media/image5.jpeg" /><Relationship Id="rId12" Type="http://schemas.openxmlformats.org/officeDocument/2006/relationships/image" Target="media/image6.jpeg" /><Relationship Id="rId13" Type="http://schemas.openxmlformats.org/officeDocument/2006/relationships/image" Target="media/image7.jpeg" /><Relationship Id="rId14" Type="http://schemas.openxmlformats.org/officeDocument/2006/relationships/image" Target="media/image8.jpeg" /><Relationship Id="rId15" Type="http://schemas.openxmlformats.org/officeDocument/2006/relationships/image" Target="media/image9.jpeg" /><Relationship Id="rId16" Type="http://schemas.openxmlformats.org/officeDocument/2006/relationships/image" Target="media/image10.jpeg" /><Relationship Id="rId17" Type="http://schemas.openxmlformats.org/officeDocument/2006/relationships/image" Target="media/image11.jpeg" /><Relationship Id="rId18" Type="http://schemas.openxmlformats.org/officeDocument/2006/relationships/image" Target="media/image12.jpeg" /><Relationship Id="rId19" Type="http://schemas.openxmlformats.org/officeDocument/2006/relationships/image" Target="media/image13.jpeg" /><Relationship Id="rId2" Type="http://schemas.openxmlformats.org/officeDocument/2006/relationships/webSettings" Target="webSettings.xml" /><Relationship Id="rId20" Type="http://schemas.openxmlformats.org/officeDocument/2006/relationships/image" Target="media/image14.jpeg" /><Relationship Id="rId21" Type="http://schemas.openxmlformats.org/officeDocument/2006/relationships/image" Target="media/image15.jpeg" /><Relationship Id="rId22" Type="http://schemas.openxmlformats.org/officeDocument/2006/relationships/image" Target="media/image16.jpeg" /><Relationship Id="rId23" Type="http://schemas.openxmlformats.org/officeDocument/2006/relationships/image" Target="media/image17.jpeg" /><Relationship Id="rId24" Type="http://schemas.openxmlformats.org/officeDocument/2006/relationships/image" Target="media/image18.jpeg" /><Relationship Id="rId25" Type="http://schemas.openxmlformats.org/officeDocument/2006/relationships/image" Target="media/image19.jpeg" /><Relationship Id="rId26" Type="http://schemas.openxmlformats.org/officeDocument/2006/relationships/image" Target="media/image20.jpeg" /><Relationship Id="rId27" Type="http://schemas.openxmlformats.org/officeDocument/2006/relationships/image" Target="media/image21.jpeg" /><Relationship Id="rId28" Type="http://schemas.openxmlformats.org/officeDocument/2006/relationships/image" Target="media/image22.jpeg" /><Relationship Id="rId29" Type="http://schemas.openxmlformats.org/officeDocument/2006/relationships/image" Target="media/image23.jpeg" /><Relationship Id="rId3" Type="http://schemas.openxmlformats.org/officeDocument/2006/relationships/fontTable" Target="fontTable.xml" /><Relationship Id="rId30" Type="http://schemas.openxmlformats.org/officeDocument/2006/relationships/image" Target="media/image24.jpeg" /><Relationship Id="rId31" Type="http://schemas.openxmlformats.org/officeDocument/2006/relationships/image" Target="media/image25.jpeg" /><Relationship Id="rId32" Type="http://schemas.openxmlformats.org/officeDocument/2006/relationships/image" Target="media/image26.jpeg" /><Relationship Id="rId33" Type="http://schemas.openxmlformats.org/officeDocument/2006/relationships/image" Target="media/image27.jpeg" /><Relationship Id="rId34" Type="http://schemas.openxmlformats.org/officeDocument/2006/relationships/image" Target="media/image28.jpeg" /><Relationship Id="rId35" Type="http://schemas.openxmlformats.org/officeDocument/2006/relationships/image" Target="media/image29.jpeg" /><Relationship Id="rId36" Type="http://schemas.openxmlformats.org/officeDocument/2006/relationships/image" Target="media/image30.jpeg" /><Relationship Id="rId37" Type="http://schemas.openxmlformats.org/officeDocument/2006/relationships/image" Target="media/image31.jpeg" /><Relationship Id="rId38" Type="http://schemas.openxmlformats.org/officeDocument/2006/relationships/theme" Target="theme/theme1.xml" /><Relationship Id="rId39" Type="http://schemas.openxmlformats.org/officeDocument/2006/relationships/numbering" Target="numbering.xml" /><Relationship Id="rId4" Type="http://schemas.openxmlformats.org/officeDocument/2006/relationships/footer" Target="footer1.xml" /><Relationship Id="rId40" Type="http://schemas.openxmlformats.org/officeDocument/2006/relationships/styles" Target="styles.xml" /><Relationship Id="rId5" Type="http://schemas.openxmlformats.org/officeDocument/2006/relationships/header" Target="header1.xml" /><Relationship Id="rId6" Type="http://schemas.openxmlformats.org/officeDocument/2006/relationships/footer" Target="footer2.xml" /><Relationship Id="rId7" Type="http://schemas.openxmlformats.org/officeDocument/2006/relationships/image" Target="media/image1.jpeg" /><Relationship Id="rId8" Type="http://schemas.openxmlformats.org/officeDocument/2006/relationships/image" Target="media/image2.jpeg" /><Relationship Id="rId9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1237</Words>
  <Characters>7051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 Щербакова</dc:creator>
  <cp:lastModifiedBy>Александр</cp:lastModifiedBy>
  <cp:revision>12</cp:revision>
  <dcterms:created xsi:type="dcterms:W3CDTF">2024-04-20T14:02:00Z</dcterms:created>
  <dcterms:modified xsi:type="dcterms:W3CDTF">2025-03-07T06:28:00Z</dcterms:modified>
</cp:coreProperties>
</file>